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7B3A59" w:rsidRDefault="00963CFF" w:rsidP="009D0C0E">
      <w:pPr>
        <w:pStyle w:val="AralkYok"/>
        <w:jc w:val="center"/>
        <w:rPr>
          <w:rFonts w:ascii="Arial" w:hAnsi="Arial" w:cs="Arial"/>
          <w:b/>
          <w:caps/>
          <w:noProof/>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B3A59">
        <w:rPr>
          <w:rFonts w:ascii="Arial" w:hAnsi="Arial" w:cs="Arial"/>
          <w:b/>
          <w:caps/>
          <w:noProof/>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56192" behindDoc="1" locked="0" layoutInCell="1" allowOverlap="1" wp14:anchorId="7AA1A878" wp14:editId="26C90DC3">
                <wp:simplePos x="0" y="0"/>
                <wp:positionH relativeFrom="column">
                  <wp:posOffset>1111719</wp:posOffset>
                </wp:positionH>
                <wp:positionV relativeFrom="paragraph">
                  <wp:posOffset>-1018650</wp:posOffset>
                </wp:positionV>
                <wp:extent cx="3762126" cy="7668000"/>
                <wp:effectExtent l="2800350" t="4724400" r="2810510" b="5400675"/>
                <wp:wrapNone/>
                <wp:docPr id="127" name="Dikdörtgen 127"/>
                <wp:cNvGraphicFramePr/>
                <a:graphic xmlns:a="http://schemas.openxmlformats.org/drawingml/2006/main">
                  <a:graphicData uri="http://schemas.microsoft.com/office/word/2010/wordprocessingShape">
                    <wps:wsp>
                      <wps:cNvSpPr/>
                      <wps:spPr>
                        <a:xfrm>
                          <a:off x="0" y="0"/>
                          <a:ext cx="3762126" cy="7668000"/>
                        </a:xfrm>
                        <a:prstGeom prst="rect">
                          <a:avLst/>
                        </a:prstGeom>
                        <a:pattFill prst="plaid">
                          <a:fgClr>
                            <a:srgbClr val="00B0F0"/>
                          </a:fgClr>
                          <a:bgClr>
                            <a:srgbClr val="CCFFCC"/>
                          </a:bgClr>
                        </a:pattFill>
                        <a:ln w="63500" cap="rnd" cmpd="dbl">
                          <a:solidFill>
                            <a:srgbClr val="FFC000"/>
                          </a:solidFill>
                        </a:ln>
                        <a:effectLst>
                          <a:outerShdw blurRad="1003300" dir="6000000" sx="200000" sy="200000" algn="ctr" rotWithShape="0">
                            <a:schemeClr val="accent3">
                              <a:lumMod val="60000"/>
                              <a:lumOff val="40000"/>
                            </a:schemeClr>
                          </a:outerShdw>
                          <a:reflection blurRad="304800" stA="76000" endPos="56000" dist="4191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7" o:spid="_x0000_s1026" style="position:absolute;margin-left:87.55pt;margin-top:-80.2pt;width:296.25pt;height:60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" fillcolor="#00b0f0" strokecolor="#ffc000" strokeweight="5pt">
                <v:fill r:id="rId9" o:title="" color2="#cfc" type="pattern"/>
                <v:stroke linestyle="thinThin" endcap="round"/>
                <v:shadow on="t" type="perspective" color="#c2d69b [1942]" offset="0,0" matrix="2,,,2"/>
              </v:rect>
            </w:pict>
          </mc:Fallback>
        </mc:AlternateContent>
      </w:r>
      <w:r w:rsidRPr="007B3A59">
        <w:rPr>
          <w:rFonts w:ascii="Arial" w:hAnsi="Arial" w:cs="Arial"/>
          <w:b/>
          <w:caps/>
          <w:noProof/>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61312" behindDoc="1" locked="0" layoutInCell="1" allowOverlap="1" wp14:anchorId="325E13C7" wp14:editId="5E298FD5">
                <wp:simplePos x="0" y="0"/>
                <wp:positionH relativeFrom="column">
                  <wp:posOffset>1107440</wp:posOffset>
                </wp:positionH>
                <wp:positionV relativeFrom="paragraph">
                  <wp:posOffset>-1470025</wp:posOffset>
                </wp:positionV>
                <wp:extent cx="441325" cy="9772650"/>
                <wp:effectExtent l="285750" t="19050" r="301625" b="6019800"/>
                <wp:wrapNone/>
                <wp:docPr id="3" name="Dikdörtgen 3"/>
                <wp:cNvGraphicFramePr/>
                <a:graphic xmlns:a="http://schemas.openxmlformats.org/drawingml/2006/main">
                  <a:graphicData uri="http://schemas.microsoft.com/office/word/2010/wordprocessingShape">
                    <wps:wsp>
                      <wps:cNvSpPr/>
                      <wps:spPr>
                        <a:xfrm>
                          <a:off x="0" y="0"/>
                          <a:ext cx="441325" cy="9772650"/>
                        </a:xfrm>
                        <a:prstGeom prst="rect">
                          <a:avLst/>
                        </a:prstGeom>
                        <a:pattFill prst="plaid">
                          <a:fgClr>
                            <a:schemeClr val="tx1"/>
                          </a:fgClr>
                          <a:bgClr>
                            <a:srgbClr val="99FFCC"/>
                          </a:bgClr>
                        </a:pattFill>
                        <a:ln w="63500" cap="rnd" cmpd="dbl" algn="ctr">
                          <a:solidFill>
                            <a:srgbClr val="FFC000"/>
                          </a:solidFill>
                          <a:prstDash val="solid"/>
                        </a:ln>
                        <a:effectLst>
                          <a:outerShdw blurRad="1003300" dist="317500" dir="3660000" sx="1000" sy="1000" algn="ctr" rotWithShape="0">
                            <a:schemeClr val="bg1">
                              <a:alpha val="0"/>
                            </a:schemeClr>
                          </a:outerShdw>
                          <a:reflection blurRad="304800" stA="76000" endPos="56000" dist="419100" dir="5400000" sy="-100000" algn="bl" rotWithShape="0"/>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 o:spid="_x0000_s1026" style="position:absolute;margin-left:87.2pt;margin-top:-115.75pt;width:34.75pt;height:76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" fillcolor="black [3213]" strokecolor="#ffc000" strokeweight="5pt">
                <v:fill r:id="rId11" o:title="" color2="#9fc" type="pattern"/>
                <v:stroke linestyle="thinThin" endcap="round"/>
                <v:shadow on="t" type="perspective" color="white [3212]" opacity="0" offset="4.27575mm,7.71367mm" matrix="655f,,,655f"/>
              </v:rect>
            </w:pict>
          </mc:Fallback>
        </mc:AlternateContent>
      </w:r>
      <w:r w:rsidR="00327397" w:rsidRPr="007B3A59">
        <w:rPr>
          <w:rFonts w:ascii="Arial" w:hAnsi="Arial" w:cs="Arial"/>
          <w:b/>
          <w:bCs/>
          <w:caps/>
          <w:noProof/>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g">
            <w:drawing>
              <wp:anchor distT="0" distB="0" distL="114300" distR="114300" simplePos="0" relativeHeight="251662336" behindDoc="1" locked="0" layoutInCell="1" allowOverlap="1" wp14:anchorId="725CF961" wp14:editId="73D7E26A">
                <wp:simplePos x="0" y="0"/>
                <wp:positionH relativeFrom="column">
                  <wp:posOffset>-325120</wp:posOffset>
                </wp:positionH>
                <wp:positionV relativeFrom="paragraph">
                  <wp:posOffset>-828040</wp:posOffset>
                </wp:positionV>
                <wp:extent cx="2057400" cy="7477125"/>
                <wp:effectExtent l="0" t="0" r="19050" b="28575"/>
                <wp:wrapNone/>
                <wp:docPr id="143" name="Grup 1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57400" cy="7477125"/>
                          <a:chOff x="80645" y="4393707"/>
                          <a:chExt cx="874712" cy="1934245"/>
                        </a:xfrm>
                        <a:solidFill>
                          <a:srgbClr val="92D050">
                            <a:alpha val="81000"/>
                          </a:srgbClr>
                        </a:solidFill>
                      </wpg:grpSpPr>
                      <wps:wsp>
                        <wps:cNvPr id="144"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2540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5" name="Serbest Biçimli 9"/>
                        <wps:cNvSpPr>
                          <a:spLocks/>
                        </wps:cNvSpPr>
                        <wps:spPr bwMode="auto">
                          <a:xfrm>
                            <a:off x="150366" y="4590828"/>
                            <a:ext cx="187325" cy="1705092"/>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2540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6"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2540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7" name="Serbest Biçimli 12"/>
                        <wps:cNvSpPr>
                          <a:spLocks/>
                        </wps:cNvSpPr>
                        <wps:spPr bwMode="auto">
                          <a:xfrm>
                            <a:off x="112395" y="4807809"/>
                            <a:ext cx="250825" cy="1415368"/>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2540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8"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2540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9"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2540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0" name="Serbest Biçimli 15"/>
                        <wps:cNvSpPr>
                          <a:spLocks/>
                        </wps:cNvSpPr>
                        <wps:spPr bwMode="auto">
                          <a:xfrm>
                            <a:off x="317182" y="4393707"/>
                            <a:ext cx="638175" cy="1497681"/>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2540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1"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2540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2"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2540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3"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2540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4"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2540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 143" o:spid="_x0000_s1026" style="position:absolute;margin-left:-25.6pt;margin-top:-65.2pt;width:162pt;height:588.75pt;z-index:-251654144;mso-width-relative:margin;mso-height-relative:margin" coordorigin="806,43937" coordsize="8747,1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">
                <o:lock v:ext="edit" aspectratio="t"/>
                <v:shape id="Serbest Biçimli 8" o:spid="_x0000_s1027"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49sUA&#10;AADcAAAADwAAAGRycy9kb3ducmV2LnhtbERPTWvCQBC9C/6HZQpepG4UKZq6SquUFoRgNUKP0+yY&#10;BLOzIbua9N93BcHbPN7nLFadqcSVGldaVjAeRSCIM6tLzhWkh4/nGQjnkTVWlknBHzlYLfu9Bcba&#10;tvxN173PRQhhF6OCwvs6ltJlBRl0I1sTB+5kG4M+wCaXusE2hJtKTqLoRRosOTQUWNO6oOy8vxgF&#10;3efwd/s+v6TJzyZJk/mxPW03O6UGT93bKwhPnX+I7+4vHeZPp3B7Jlw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Xj2xQAAANwAAAAPAAAAAAAAAAAAAAAAAJgCAABkcnMv&#10;ZG93bnJldi54bWxQSwUGAAAAAAQABAD1AAAAigMAAAAA&#10;" path="m,l41,155,86,309r39,116l125,450,79,311,41,183,7,54,,xe" filled="f" strokecolor="#1f497d [3215]" strokeweight="2pt">
                  <v:stroke opacity="13107f"/>
                  <v:path arrowok="t" o:connecttype="custom" o:connectlocs="0,0;65088,246063;136525,490538;198438,674688;198438,714375;125413,493713;65088,290513;11113,85725;0,0" o:connectangles="0,0,0,0,0,0,0,0,0"/>
                </v:shape>
                <v:shape id="Serbest Biçimli 9" o:spid="_x0000_s1028" style="position:absolute;left:1503;top:45908;width:1873;height:17051;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rT8AA&#10;AADcAAAADwAAAGRycy9kb3ducmV2LnhtbERP24rCMBB9F/yHMIJvmiq7i1SjiLDSJ8HLB4zN2LQ2&#10;k9KkWv/eCAv7NodzndWmt7V4UOtLxwpm0wQEce50yYWCy/l3sgDhA7LG2jEpeJGHzXo4WGGq3ZOP&#10;9DiFQsQQ9ikqMCE0qZQ+N2TRT11DHLmbay2GCNtC6hafMdzWcp4kP9JiybHBYEM7Q/n91FkFZ1tl&#10;i0t2mPnrvstvVM1tYvZKjUf9dgkiUB/+xX/uTMf5X9/weSZ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GrT8AAAADcAAAADwAAAAAAAAAAAAAAAACYAgAAZHJzL2Rvd25y&#10;ZXYueG1sUEsFBgAAAAAEAAQA9QAAAIUDAAAAAA==&#10;" path="m,l8,20,37,96r32,74l118,275r-9,l61,174,30,100,,26,,xe" filled="f" strokecolor="#1f497d [3215]" strokeweight="2pt">
                  <v:stroke opacity="13107f"/>
                  <v:path arrowok="t" o:connecttype="custom" o:connectlocs="0,0;12700,124007;58738,595232;109538,1054057;187325,1705092;173038,1705092;96838,1078858;47625,620033;0,161209;0,0" o:connectangles="0,0,0,0,0,0,0,0,0,0"/>
                </v:shape>
                <v:shape id="Serbest Biçimli 10" o:spid="_x0000_s1029"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xrMEA&#10;AADcAAAADwAAAGRycy9kb3ducmV2LnhtbERPS2vCQBC+F/wPywi91Y1SpERXCT5A6alpoNchOyaL&#10;2dmYXZP4791Cobf5+J6z3o62ET113jhWMJ8lIIhLpw1XCorv49sHCB+QNTaOScGDPGw3k5c1ptoN&#10;/EV9HioRQ9inqKAOoU2l9GVNFv3MtcSRu7jOYoiwq6TucIjhtpGLJFlKi4ZjQ40t7Woqr/ndKvjs&#10;f/aH894MhTfNLivOOWW3XKnX6ZitQAQaw7/4z33Scf77En6fiR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b8azBAAAA3AAAAA8AAAAAAAAAAAAAAAAAmAIAAGRycy9kb3du&#10;cmV2LnhtbFBLBQYAAAAABAAEAPUAAACGAwAAAAA=&#10;" path="m,l16,72r4,49l18,112,,31,,xe" filled="f" strokecolor="#1f497d [3215]" strokeweight="2pt">
                  <v:stroke opacity="13107f"/>
                  <v:path arrowok="t" o:connecttype="custom" o:connectlocs="0,0;25400,114300;31750,192088;28575,177800;0,49213;0,0" o:connectangles="0,0,0,0,0,0"/>
                </v:shape>
                <v:shape id="Serbest Biçimli 12" o:spid="_x0000_s1030" style="position:absolute;left:1123;top:48078;width:2509;height:14153;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3b58AA&#10;AADcAAAADwAAAGRycy9kb3ducmV2LnhtbERPTYvCMBC9C/sfwgh708Sy6tI1iisIuje13odmbKvN&#10;pDRR6783C4K3ebzPmS06W4sbtb5yrGE0VCCIc2cqLjRkh/XgG4QPyAZrx6ThQR4W84/eDFPj7ryj&#10;2z4UIoawT1FDGUKTSunzkiz6oWuII3dyrcUQYVtI0+I9httaJkpNpMWKY0OJDa1Kyi/7q9VwONP0&#10;dyyz0erPZMdkO1bLxCqtP/vd8gdEoC68xS/3xsT5X1P4fyZe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83b58AAAADcAAAADwAAAAAAAAAAAAAAAACYAgAAZHJzL2Rvd25y&#10;ZXYueG1sUEsFBgAAAAAEAAQA9QAAAIUDAAAAAA==&#10;" path="m,l11,46r11,83l36,211r19,90l76,389r27,87l123,533r21,55l155,632r3,11l142,608,118,544,95,478,69,391,47,302,29,212,13,107,,xe" filled="f" strokecolor="#1f497d [3215]" strokeweight="2pt">
                  <v:stroke opacity="13107f"/>
                  <v:path arrowok="t" o:connecttype="custom" o:connectlocs="0,0;17463,101255;34925,283954;57150,464452;87313,662560;120650,856265;163513,1047769;195263,1173237;228600,1294302;246063,1391155;250825,1415368;225425,1338326;187325,1197450;150813,1052171;109538,860667;74613,664761;46038,466653;20638,235528;0,0" o:connectangles="0,0,0,0,0,0,0,0,0,0,0,0,0,0,0,0,0,0,0"/>
                </v:shape>
                <v:shape id="Serbest Biçimli 13" o:spid="_x0000_s1031"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4bsYA&#10;AADcAAAADwAAAGRycy9kb3ducmV2LnhtbESPS0sDQRCE74L/YWjBm5n1QQibTEJQgiJ6yEPMsbPT&#10;+8CdnmFmzK7/3j4I3rqp6qqvF6vR9epMMXWeDdxOClDElbcdNwYO+83NDFTKyBZ7z2TghxKslpcX&#10;CyytH3hL511ulIRwKtFAm3MotU5VSw7TxAdi0WofHWZZY6NtxEHCXa/vimKqHXYsDS0Gemyp+tp9&#10;OwObeJ/r18Nx+uzec/329BGGz1Mw5vpqXM9BZRrzv/nv+sUK/oP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g4bsYAAADcAAAADwAAAAAAAAAAAAAAAACYAgAAZHJz&#10;L2Rvd25yZXYueG1sUEsFBgAAAAAEAAQA9QAAAIsDAAAAAA==&#10;" path="m,l33,71r-9,l11,36,,xe" filled="f" strokecolor="#1f497d [3215]" strokeweight="2pt">
                  <v:stroke opacity="13107f"/>
                  <v:path arrowok="t" o:connecttype="custom" o:connectlocs="0,0;52388,112713;38100,112713;17463,57150;0,0" o:connectangles="0,0,0,0,0"/>
                </v:shape>
                <v:shape id="Serbest Biçimli 14" o:spid="_x0000_s1032"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ThMMA&#10;AADcAAAADwAAAGRycy9kb3ducmV2LnhtbERPTWvCQBC9F/wPywheSt1EStHoKqIoFb1oW8TbmB2T&#10;YHY2ZFeN/94VCt7m8T5nNGlMKa5Uu8KygrgbgSBOrS44U/D7s/jog3AeWWNpmRTcycFk3HobYaLt&#10;jbd03flMhBB2CSrIva8SKV2ak0HXtRVx4E62NugDrDOpa7yFcFPKXhR9SYMFh4YcK5rllJ53F6Ng&#10;7fbp8bDZLzcxx/3V33wge+9aqU67mQ5BeGr8S/zv/tZh/ucAns+EC+T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zThMMAAADcAAAADwAAAAAAAAAAAAAAAACYAgAAZHJzL2Rv&#10;d25yZXYueG1sUEsFBgAAAAAEAAQA9QAAAIgDAAAAAA==&#10;" path="m,l8,37r,4l15,95,4,49,,xe" filled="f" strokecolor="#1f497d [3215]" strokeweight="2pt">
                  <v:stroke opacity="13107f"/>
                  <v:path arrowok="t" o:connecttype="custom" o:connectlocs="0,0;12700,58738;12700,65088;23813,150813;6350,77788;0,0" o:connectangles="0,0,0,0,0,0"/>
                </v:shape>
                <v:shape id="Serbest Biçimli 15" o:spid="_x0000_s1033" style="position:absolute;left:3171;top:43937;width:6382;height:14976;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MncYA&#10;AADcAAAADwAAAGRycy9kb3ducmV2LnhtbESPT2sCMRDF74V+hzCF3mq2FYtdjVJaBIX24J/iddiM&#10;m6WbyZJE3frpnUPB2wzvzXu/mc5736oTxdQENvA8KEARV8E2XBvYbRdPY1ApI1tsA5OBP0own93f&#10;TbG04cxrOm1yrSSEU4kGXM5dqXWqHHlMg9ARi3YI0WOWNdbaRjxLuG/1S1G8ao8NS4PDjj4cVb+b&#10;ozdgf/ZfqPfDONy2y7c1fX+unLsY8/jQv09AZerzzfx/vbSCPxJ8eUYm0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GMncYAAADcAAAADwAAAAAAAAAAAAAAAACYAgAAZHJz&#10;L2Rvd25yZXYueG1sUEsFBgAAAAAEAAQA9QAAAIsDAAAAAA==&#10;" path="m402,r,1l363,39,325,79r-35,42l255,164r-44,58l171,284r-38,62l100,411,71,478,45,546,27,617,13,689,7,761r,21l,765r1,-4l7,688,21,616,40,545,66,475,95,409r35,-66l167,281r42,-61l253,163r34,-43l324,78,362,38,402,xe" filled="f" strokecolor="#1f497d [3215]" strokeweight="2pt">
                  <v:stroke opacity="13107f"/>
                  <v:path arrowok="t" o:connecttype="custom" o:connectlocs="638175,0;638175,1915;576263,74693;515938,151300;460375,231738;404813,314092;334963,425173;271463,543915;211138,662657;158750,787144;112713,915462;71438,1045695;42863,1181674;20638,1319568;11113,1457462;11113,1497681;0,1465123;1588,1457462;11113,1317653;33338,1179759;63500,1043780;104775,909717;150813,783314;206375,656911;265113,538169;331788,421342;401638,312176;455613,229823;514350,149385;574675,72777;638175,0" o:connectangles="0,0,0,0,0,0,0,0,0,0,0,0,0,0,0,0,0,0,0,0,0,0,0,0,0,0,0,0,0,0,0"/>
                </v:shape>
                <v:shape id="Serbest Biçimli 16" o:spid="_x0000_s1034"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iaMUA&#10;AADcAAAADwAAAGRycy9kb3ducmV2LnhtbESPQWvCQBCF70L/wzJCb7ox0FhSVxFJoT2Imqb3ITtN&#10;QrOzIbtN0v76riB4m+G9ed+bzW4yrRiod41lBatlBIK4tLrhSkHx8bp4BuE8ssbWMin4JQe77cNs&#10;g6m2I19oyH0lQgi7FBXU3neplK6syaBb2o44aF+2N+jD2ldS9ziGcNPKOIoSabDhQKixo0NN5Xf+&#10;YwI3Mcd1Vpz8H09YHD7P8TF7j5V6nE/7FxCeJn83367fdKj/tILrM2EC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qJoxQAAANwAAAAPAAAAAAAAAAAAAAAAAJgCAABkcnMv&#10;ZG93bnJldi54bWxQSwUGAAAAAAQABAD1AAAAigMAAAAA&#10;" path="m,l6,15r1,3l12,80r9,54l33,188r4,8l22,162,15,146,5,81,1,40,,xe" filled="f" strokecolor="#1f497d [3215]" strokeweight="2pt">
                  <v:stroke opacity="13107f"/>
                  <v:path arrowok="t" o:connecttype="custom" o:connectlocs="0,0;9525,23813;11113,28575;19050,127000;33338,212725;52388,298450;58738,311150;34925,257175;23813,231775;7938,128588;1588,63500;0,0" o:connectangles="0,0,0,0,0,0,0,0,0,0,0,0"/>
                </v:shape>
                <v:shape id="Serbest Biçimli 17" o:spid="_x0000_s1035"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RQcMA&#10;AADcAAAADwAAAGRycy9kb3ducmV2LnhtbERPS4vCMBC+C/6HMMJeFk112UWqUXQf4GFdnwePQzK2&#10;xWZSmqj13xthwdt8fM8ZTxtbigvVvnCsoN9LQBBrZwrOFOx3P90hCB+QDZaOScGNPEwn7dYYU+Ou&#10;vKHLNmQihrBPUUEeQpVK6XVOFn3PVcSRO7raYoiwzqSp8RrDbSkHSfIhLRYcG3Ks6DMnfdqerYK3&#10;9e/fsq9X3/Jw/pq/ki6WG3lT6qXTzEYgAjXhKf53L0yc/z6AxzPxAj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JRQcMAAADcAAAADwAAAAAAAAAAAAAAAACYAgAAZHJzL2Rv&#10;d25yZXYueG1sUEsFBgAAAAAEAAQA9QAAAIgDAAAAAA==&#10;" path="m,l31,66r-7,l,xe" filled="f" strokecolor="#1f497d [3215]" strokeweight="2pt">
                  <v:stroke opacity="13107f"/>
                  <v:path arrowok="t" o:connecttype="custom" o:connectlocs="0,0;49213,104775;38100,104775;0,0" o:connectangles="0,0,0,0"/>
                </v:shape>
                <v:shape id="Serbest Biçimli 18" o:spid="_x0000_s1036"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HcIA&#10;AADcAAAADwAAAGRycy9kb3ducmV2LnhtbERPzWrCQBC+F3yHZQq9iO5qW6nRTdBC1d7a1AcYsmMS&#10;mp0N2Y3Gt3cLQm/z8f3OOhtsI87U+dqxhtlUgSAunKm51HD8+Zi8gfAB2WDjmDRcyUOWjh7WmBh3&#10;4W8656EUMYR9ghqqENpESl9UZNFPXUscuZPrLIYIu1KaDi8x3DZyrtRCWqw5NlTY0ntFxW/eWw37&#10;3XavvpaozFjN8s9d7wqUL1o/PQ6bFYhAQ/gX390HE+e/PsPfM/ECm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6AdwgAAANwAAAAPAAAAAAAAAAAAAAAAAJgCAABkcnMvZG93&#10;bnJldi54bWxQSwUGAAAAAAQABAD1AAAAhwMAAAAA&#10;" path="m,l7,17r,26l6,40,,25,,xe" filled="f" strokecolor="#1f497d [3215]" strokeweight="2pt">
                  <v:stroke opacity="13107f"/>
                  <v:path arrowok="t" o:connecttype="custom" o:connectlocs="0,0;11113,26988;11113,68263;9525,63500;0,39688;0,0" o:connectangles="0,0,0,0,0,0"/>
                </v:shape>
                <v:shape id="Serbest Biçimli 19" o:spid="_x0000_s1037"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RMAA&#10;AADcAAAADwAAAGRycy9kb3ducmV2LnhtbERP24rCMBB9X/Afwgi+ram6W7QaRURB9mHBywcMzdgU&#10;m0lp0lr/fiMI+zaHc53VpreV6KjxpWMFk3ECgjh3uuRCwfVy+JyD8AFZY+WYFDzJw2Y9+Fhhpt2D&#10;T9SdQyFiCPsMFZgQ6kxKnxuy6MeuJo7czTUWQ4RNIXWDjxhuKzlNklRaLDk2GKxpZyi/n1urILSt&#10;nR1/J3Orf7rK7GXapotUqdGw3y5BBOrDv/jtPuo4//sLXs/E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QRMAAAADcAAAADwAAAAAAAAAAAAAAAACYAgAAZHJzL2Rvd25y&#10;ZXYueG1sUEsFBgAAAAAEAAQA9QAAAIUDAAAAAA==&#10;" path="m,l7,16,22,50,33,86r13,35l45,121,14,55,11,44,,xe" filled="f" strokecolor="#1f497d [3215]" strokeweight="2pt">
                  <v:stroke opacity="13107f"/>
                  <v:path arrowok="t" o:connecttype="custom" o:connectlocs="0,0;11113,25400;34925,79375;52388,136525;73025,192088;71438,192088;22225,87313;17463,69850;0,0" o:connectangles="0,0,0,0,0,0,0,0,0"/>
                </v:shape>
              </v:group>
            </w:pict>
          </mc:Fallback>
        </mc:AlternateContent>
      </w:r>
      <w:r w:rsidR="00327397" w:rsidRPr="007B3A59">
        <w:rPr>
          <w:rFonts w:ascii="Arial" w:hAnsi="Arial" w:cs="Arial"/>
          <w:b/>
          <w:bCs/>
          <w:caps/>
          <w:noProof/>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g">
            <w:drawing>
              <wp:anchor distT="0" distB="0" distL="114300" distR="114300" simplePos="0" relativeHeight="251663360" behindDoc="1" locked="0" layoutInCell="1" allowOverlap="1" wp14:anchorId="31B7ED6F" wp14:editId="781C99BB">
                <wp:simplePos x="0" y="0"/>
                <wp:positionH relativeFrom="column">
                  <wp:posOffset>-630555</wp:posOffset>
                </wp:positionH>
                <wp:positionV relativeFrom="paragraph">
                  <wp:posOffset>-772160</wp:posOffset>
                </wp:positionV>
                <wp:extent cx="1649730" cy="7419975"/>
                <wp:effectExtent l="0" t="0" r="26670" b="28575"/>
                <wp:wrapNone/>
                <wp:docPr id="130" name="Grup 1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49730" cy="7419975"/>
                          <a:chOff x="141062" y="4211812"/>
                          <a:chExt cx="1047750" cy="3121026"/>
                        </a:xfrm>
                        <a:solidFill>
                          <a:srgbClr val="C00000">
                            <a:alpha val="81000"/>
                          </a:srgbClr>
                        </a:solidFill>
                      </wpg:grpSpPr>
                      <wps:wsp>
                        <wps:cNvPr id="131"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2540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2"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2540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3"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2540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4"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2540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5"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2540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6" name="Serbest Biçimli 25"/>
                        <wps:cNvSpPr>
                          <a:spLocks/>
                        </wps:cNvSpPr>
                        <wps:spPr bwMode="auto">
                          <a:xfrm>
                            <a:off x="620488"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2540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7" name="Serbest Biçimli 26"/>
                        <wps:cNvSpPr>
                          <a:spLocks/>
                        </wps:cNvSpPr>
                        <wps:spPr bwMode="auto">
                          <a:xfrm>
                            <a:off x="355375"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2540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8" name="Serbest Biçimli 27"/>
                        <wps:cNvSpPr>
                          <a:spLocks/>
                        </wps:cNvSpPr>
                        <wps:spPr bwMode="auto">
                          <a:xfrm>
                            <a:off x="563337" y="4592425"/>
                            <a:ext cx="625475" cy="231337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2540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9"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2540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0"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2540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1"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2540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2"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25400">
                            <a:solidFill>
                              <a:schemeClr val="tx2"/>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id="Grup 130" o:spid="_x0000_s1026" style="position:absolute;margin-left:-49.65pt;margin-top:-60.8pt;width:129.9pt;height:584.25pt;z-index:-251653120;mso-height-relative:margin" coordorigin="1410,42118" coordsize="10477,3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">
                <o:lock v:ext="edit" aspectratio="t"/>
                <v:shape id="Serbest Biçimli 20" o:spid="_x0000_s1027"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Kt8IA&#10;AADcAAAADwAAAGRycy9kb3ducmV2LnhtbERPS4vCMBC+L+x/CLPgbU1VXLRrFBFEQZD1cfE224xt&#10;sZmEJtb6740geJuP7zmTWWsq0VDtS8sKet0EBHFmdcm5guNh+T0C4QOyxsoyKbiTh9n082OCqbY3&#10;3lGzD7mIIexTVFCE4FIpfVaQQd+1jjhyZ1sbDBHWudQ13mK4qWQ/SX6kwZJjQ4GOFgVll/3VKBgP&#10;sdksF6t/u+2fR3+X7HQ/OadU56ud/4II1Ia3+OVe6zh/0I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8q3wgAAANwAAAAPAAAAAAAAAAAAAAAAAJgCAABkcnMvZG93&#10;bnJldi54bWxQSwUGAAAAAAQABAD1AAAAhwMAAAAA&#10;" path="m,l39,152,84,304r38,113l122,440,76,306,39,180,6,53,,xe" filled="f" strokecolor="#1f497d [3215]" strokeweight="2pt">
                  <v:path arrowok="t" o:connecttype="custom" o:connectlocs="0,0;61913,241300;133350,482600;193675,661988;193675,698500;120650,485775;61913,285750;9525,84138;0,0" o:connectangles="0,0,0,0,0,0,0,0,0"/>
                </v:shape>
                <v:shape id="Serbest Biçimli 21" o:spid="_x0000_s1028"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aUMMA&#10;AADcAAAADwAAAGRycy9kb3ducmV2LnhtbERP3WrCMBS+F3yHcITdjDVd3URqo4zJNsEbp3uAQ3PW&#10;liUnJYla394MBO/Ox/d7qtVgjTiRD51jBc9ZDoK4drrjRsHP4eNpDiJEZI3GMSm4UIDVcjyqsNTu&#10;zN902sdGpBAOJSpoY+xLKUPdksWQuZ44cb/OW4wJ+kZqj+cUbo0s8nwmLXacGlrs6b2l+m9/tArW&#10;l9lXKI5r89od/Cfvts3Lo9kp9TAZ3hYgIg3xLr65NzrNnxbw/0y6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aUMMAAADcAAAADwAAAAAAAAAAAAAAAACYAgAAZHJzL2Rv&#10;d25yZXYueG1sUEsFBgAAAAAEAAQA9QAAAIgDAAAAAA==&#10;" path="m,l8,19,37,93r30,74l116,269r-8,l60,169,30,98,1,25,,xe" filled="f" strokecolor="#1f497d [3215]" strokeweight="2pt">
                  <v:path arrowok="t" o:connecttype="custom" o:connectlocs="0,0;12700,30163;58738,147638;106363,265113;184150,427038;171450,427038;95250,268288;47625,155575;1588,39688;0,0" o:connectangles="0,0,0,0,0,0,0,0,0,0"/>
                </v:shape>
                <v:shape id="Serbest Biçimli 22" o:spid="_x0000_s1029"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QkL4A&#10;AADcAAAADwAAAGRycy9kb3ducmV2LnhtbERPyQrCMBC9C/5DGMGbpi6IVKNIQfAkuBz0NjRjW2wm&#10;pYm2+vVGELzN462zXLemFE+qXWFZwWgYgSBOrS44U3A+bQdzEM4jaywtk4IXOVivup0lxto2fKDn&#10;0WcihLCLUUHufRVL6dKcDLqhrYgDd7O1QR9gnUldYxPCTSnHUTSTBgsODTlWlOSU3o8PoyC5Vs10&#10;89Zo6RLNz5fxy/I+UarfazcLEJ5a/xf/3Dsd5k8m8H0mX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XEJC+AAAA3AAAAA8AAAAAAAAAAAAAAAAAmAIAAGRycy9kb3ducmV2&#10;LnhtbFBLBQYAAAAABAAEAPUAAACDAwAAAAA=&#10;" path="m,l,,1,79r2,80l12,317,23,476,39,634,58,792,83,948r24,138l135,1223r5,49l138,1262,105,1106,77,949,53,792,35,634,20,476,9,317,2,159,,79,,xe" filled="f" strokecolor="#1f497d [3215]" strokeweight="2pt">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0"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5jc8QA&#10;AADcAAAADwAAAGRycy9kb3ducmV2LnhtbERPTWvCQBC9F/wPywi9lLpRi9TUVVSoFHoyEcTbkJ1u&#10;QrKzIbtq9Nd3CwVv83ifs1j1thEX6nzlWMF4lIAgLpyu2Cg45J+v7yB8QNbYOCYFN/KwWg6eFphq&#10;d+U9XbJgRAxhn6KCMoQ2ldIXJVn0I9cSR+7HdRZDhJ2RusNrDLeNnCTJTFqsODaU2NK2pKLOzlbB&#10;S32a5ncT8mM+u+/qeXbafJtWqedhv/4AEagPD/G/+0vH+dM3+HsmX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OY3PEAAAA3AAAAA8AAAAAAAAAAAAAAAAAmAIAAGRycy9k&#10;b3ducmV2LnhtbFBLBQYAAAAABAAEAPUAAACJAwAAAAA=&#10;" path="m45,r,l35,66r-9,67l14,267,6,401,3,534,6,669r8,134l18,854r,-3l9,814,8,803,1,669,,534,3,401,12,267,25,132,34,66,45,xe" filled="f" strokecolor="#1f497d [3215]" strokeweight="2pt">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1"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u1sAA&#10;AADcAAAADwAAAGRycy9kb3ducmV2LnhtbERPzYrCMBC+C75DGMGbplqUtTYVWRBkPYi6DzA0Y1ts&#10;JqXJ1urTbwTB23x8v5NuelOLjlpXWVYwm0YgiHOrKy4U/F52ky8QziNrrC2Tggc52GTDQYqJtnc+&#10;UXf2hQgh7BJUUHrfJFK6vCSDbmob4sBdbWvQB9gWUrd4D+GmlvMoWkqDFYeGEhv6Lim/nf+MgvmK&#10;o9g94v4nJq2fh0vnj41Uajzqt2sQnnr/Eb/dex3mxwt4PRMukN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Ku1sAAAADcAAAADwAAAAAAAAAAAAAAAACYAgAAZHJzL2Rvd25y&#10;ZXYueG1sUEsFBgAAAAAEAAQA9QAAAIUDAAAAAA==&#10;" path="m,l10,44r11,82l34,207r19,86l75,380r25,86l120,521r21,55l152,618r2,11l140,595,115,532,93,468,67,383,47,295,28,207,12,104,,xe" filled="f" strokecolor="#1f497d [3215]" strokeweight="2pt">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2"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2oB8EA&#10;AADcAAAADwAAAGRycy9kb3ducmV2LnhtbERPzYrCMBC+L/gOYQRva6qCSDUtVVhY96Cu2wcYmrEt&#10;NpPSRK379EYQvM3H9zurtDeNuFLnassKJuMIBHFhdc2lgvzv63MBwnlkjY1lUnAnB2ky+FhhrO2N&#10;f+l69KUIIexiVFB538ZSuqIig25sW+LAnWxn0AfYlVJ3eAvhppHTKJpLgzWHhgpb2lRUnI8Xo2A/&#10;zX4uh120zlGe5P+2ySiflEqNhn22BOGp92/xy/2tw/zZHJ7PhAt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tqAfBAAAA3AAAAA8AAAAAAAAAAAAAAAAAmAIAAGRycy9kb3du&#10;cmV2LnhtbFBLBQYAAAAABAAEAPUAAACGAwAAAAA=&#10;" path="m,l33,69r-9,l12,35,,xe" filled="f" strokecolor="#1f497d [3215]" strokeweight="2pt">
                  <v:path arrowok="t" o:connecttype="custom" o:connectlocs="0,0;52388,109538;38100,109538;19050,55563;0,0" o:connectangles="0,0,0,0,0"/>
                </v:shape>
                <v:shape id="Serbest Biçimli 26" o:spid="_x0000_s1033"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WW8MA&#10;AADcAAAADwAAAGRycy9kb3ducmV2LnhtbERP22oCMRB9L/Qfwgi+SDerLVbWjVJKCwWh4AWfx824&#10;CW4myybq+veNIPRtDuc65bJ3jbhQF6xnBeMsB0FceW25VrDbfr/MQISIrLHxTApuFGC5eH4qsdD+&#10;ymu6bGItUgiHAhWYGNtCylAZchgy3xIn7ug7hzHBrpa6w2sKd42c5PlUOrScGgy29GmoOm3OTsFh&#10;RNaufm/n0arev+1mZvzlY6PUcNB/zEFE6uO/+OH+0Wn+6zvcn0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AWW8MAAADcAAAADwAAAAAAAAAAAAAAAACYAgAAZHJzL2Rv&#10;d25yZXYueG1sUEsFBgAAAAAEAAQA9QAAAIgDAAAAAA==&#10;" path="m,l9,37r,3l15,93,5,49,,xe" filled="f" strokecolor="#1f497d [3215]" strokeweight="2pt">
                  <v:path arrowok="t" o:connecttype="custom" o:connectlocs="0,0;14288,58738;14288,63500;23813,147638;7938,77788;0,0" o:connectangles="0,0,0,0,0,0"/>
                </v:shape>
                <v:shape id="Serbest Biçimli 27" o:spid="_x0000_s1034" style="position:absolute;left:5633;top:45924;width:6255;height:23134;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JcUA&#10;AADcAAAADwAAAGRycy9kb3ducmV2LnhtbESPQU8CQQyF7yb+h0lJuMksooYsDMQYCcgNJHAtO3V3&#10;daez7Iww8uvtwcRbm/f63tfpPLlGnakLtWcDw0EGirjwtubSwO59cTcGFSKyxcYzGfihAPPZ7c0U&#10;c+svvKHzNpZKQjjkaKCKsc21DkVFDsPAt8SiffjOYZS1K7Xt8CLhrtH3WfakHdYsDRW29FJR8bX9&#10;dgY2q+v+cFoujym+PTCuE38+vrIx/V56noCKlOK/+e96ZQV/JLTyjEy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lxQAAANwAAAAPAAAAAAAAAAAAAAAAAJgCAABkcnMv&#10;ZG93bnJldi54bWxQSwUGAAAAAAQABAD1AAAAigMAAAAA&#10;" path="m394,r,l356,38,319,77r-35,40l249,160r-42,58l168,276r-37,63l98,402,69,467,45,535,26,604,14,673,7,746,6,766,,749r1,-5l7,673,21,603,40,533,65,466,94,400r33,-64l164,275r40,-60l248,158r34,-42l318,76,354,37,394,xe" filled="f" strokecolor="#1f497d [3215]" strokeweight="2pt">
                  <v:path arrowok="t" o:connecttype="custom" o:connectlocs="625475,0;625475,0;565150,114763;506413,232546;450850,353348;395288,483211;328613,658376;266700,833540;207963,1023804;155575,1214069;109538,1410374;71438,1615738;41275,1824123;22225,2032508;11113,2252974;9525,2313375;0,2262034;1588,2246933;11113,2032508;33338,1821103;63500,1609698;103188,1407353;149225,1208029;201613,1014744;260350,830520;323850,649315;393700,477171;447675,350328;504825,229525;561975,111743;625475,0" o:connectangles="0,0,0,0,0,0,0,0,0,0,0,0,0,0,0,0,0,0,0,0,0,0,0,0,0,0,0,0,0,0,0"/>
                </v:shape>
                <v:shape id="Serbest Biçimli 28" o:spid="_x0000_s1035"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188MA&#10;AADcAAAADwAAAGRycy9kb3ducmV2LnhtbERPS2vCQBC+F/wPywje6iYGrE1dRQRfBcFHL70N2TEb&#10;zM6G7Krpv+8Khd7m43vOdN7ZWtyp9ZVjBekwAUFcOF1xqeDrvHqdgPABWWPtmBT8kIf5rPcyxVy7&#10;Bx/pfgqliCHsc1RgQmhyKX1hyKIfuoY4chfXWgwRtqXULT5iuK3lKEnG0mLFscFgQ0tDxfV0swqq&#10;4yGU6e7ze5u9bZpsfV65vUmVGvS7xQeIQF34F/+5tzrOz97h+U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B188MAAADcAAAADwAAAAAAAAAAAAAAAACYAgAAZHJzL2Rv&#10;d25yZXYueG1sUEsFBgAAAAAEAAQA9QAAAIgDAAAAAA==&#10;" path="m,l6,16r1,3l11,80r9,52l33,185r3,9l21,161,15,145,5,81,1,41,,xe" filled="f" strokecolor="#1f497d [3215]" strokeweight="2pt">
                  <v:path arrowok="t" o:connecttype="custom" o:connectlocs="0,0;9525,25400;11113,30163;17463,127000;31750,209550;52388,293688;57150,307975;33338,255588;23813,230188;7938,128588;1588,65088;0,0" o:connectangles="0,0,0,0,0,0,0,0,0,0,0,0"/>
                </v:shape>
                <v:shape id="Serbest Biçimli 29" o:spid="_x0000_s1036"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68V8QA&#10;AADcAAAADwAAAGRycy9kb3ducmV2LnhtbESPQWvCQBCF74X+h2UKvRTdtIiU6CpWCHhqMRbPQ3bM&#10;BrOzMbua+O87h4K3Gd6b975Zrkffqhv1sQls4H2agSKugm24NvB7KCafoGJCttgGJgN3irBePT8t&#10;Mbdh4D3dylQrCeGYowGXUpdrHStHHuM0dMSinULvMcna19r2OEi4b/VHls21x4alwWFHW0fVubx6&#10;A5fLzA4Fz+96KNB9lz/b49dbaczry7hZgEo0pof5/3pnBX8m+PKMT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uvFfEAAAA3AAAAA8AAAAAAAAAAAAAAAAAmAIAAGRycy9k&#10;b3ducmV2LnhtbFBLBQYAAAAABAAEAPUAAACJAwAAAAA=&#10;" path="m,l31,65r-8,l,xe" filled="f" strokecolor="#1f497d [3215]" strokeweight="2pt">
                  <v:path arrowok="t" o:connecttype="custom" o:connectlocs="0,0;49213,103188;36513,103188;0,0" o:connectangles="0,0,0,0"/>
                </v:shape>
                <v:shape id="Serbest Biçimli 30" o:spid="_x0000_s1037"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t78EA&#10;AADcAAAADwAAAGRycy9kb3ducmV2LnhtbERPS0vDQBC+C/0PyxS8SLupiLSx2yIVoR77APE2ZCcP&#10;zMyGzJqm/94VCt7m43vOejtyawbqtQniYDHPwJAUwTdSOTif3mdLMBpRPLZByMGVFLabyd0acx8u&#10;cqDhGCuTQkRzdFDH2OXWalETo85DR5K4MvSMMcG+sr7HSwrn1j5m2bNlbCQ11NjRrqbi+/jDDsqH&#10;ofh8W+35zMg6fly1/Nqpc/fT8fUFTKQx/otv7r1P858W8PdMus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re/BAAAA3AAAAA8AAAAAAAAAAAAAAAAAmAIAAGRycy9kb3du&#10;cmV2LnhtbFBLBQYAAAAABAAEAPUAAACGAwAAAAA=&#10;" path="m,l6,17,7,42,6,39,,23,,xe" filled="f" strokecolor="#1f497d [3215]" strokeweight="2pt">
                  <v:path arrowok="t" o:connecttype="custom" o:connectlocs="0,0;9525,26988;11113,66675;9525,61913;0,36513;0,0" o:connectangles="0,0,0,0,0,0"/>
                </v:shape>
                <v:shape id="Serbest Biçimli 31" o:spid="_x0000_s1038"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WxcMA&#10;AADcAAAADwAAAGRycy9kb3ducmV2LnhtbERPTWvCQBC9F/wPywheitkYikh0FS0UBA+lGhBvQ3aa&#10;Dc3OJtnVpP++Wyj0No/3OZvdaBvxoN7XjhUskhQEcel0zZWC4vI2X4HwAVlj45gUfJOH3XbytMFc&#10;u4E/6HEOlYgh7HNUYEJocyl9aciiT1xLHLlP11sMEfaV1D0OMdw2MkvTpbRYc2ww2NKrofLrfLcK&#10;rqfR3J4beSr4cHHvi/uy68pOqdl03K9BBBrDv/jPfdRx/ksG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OWxcMAAADcAAAADwAAAAAAAAAAAAAAAACYAgAAZHJzL2Rv&#10;d25yZXYueG1sUEsFBgAAAAAEAAQA9QAAAIgDAAAAAA==&#10;" path="m,l6,16,21,49,33,84r12,34l44,118,13,53,11,42,,xe" filled="f" strokecolor="#1f497d [3215]" strokeweight="2pt">
                  <v:path arrowok="t" o:connecttype="custom" o:connectlocs="0,0;9525,25400;33338,77788;52388,133350;71438,187325;69850,187325;20638,84138;17463,66675;0,0" o:connectangles="0,0,0,0,0,0,0,0,0"/>
                </v:shape>
              </v:group>
            </w:pict>
          </mc:Fallback>
        </mc:AlternateContent>
      </w:r>
      <w:r w:rsidR="0028588C" w:rsidRPr="007B3A59">
        <w:rPr>
          <w:rFonts w:ascii="Arial" w:hAnsi="Arial" w:cs="Arial"/>
          <w:b/>
          <w:caps/>
          <w:noProof/>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T.C</w:t>
      </w:r>
    </w:p>
    <w:p w:rsidR="0028588C" w:rsidRPr="007B3A59" w:rsidRDefault="007B3A59" w:rsidP="009D0C0E">
      <w:pPr>
        <w:pStyle w:val="AralkYok"/>
        <w:jc w:val="center"/>
        <w:rPr>
          <w:rFonts w:ascii="Arial" w:hAnsi="Arial" w:cs="Arial"/>
          <w:b/>
          <w:caps/>
          <w:noProof/>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B3A59">
        <w:rPr>
          <w:rFonts w:ascii="Arial" w:hAnsi="Arial" w:cs="Arial"/>
          <w:b/>
          <w:caps/>
          <w:noProof/>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PÜTÜRGE</w:t>
      </w:r>
      <w:r w:rsidR="00BB0A57" w:rsidRPr="007B3A59">
        <w:rPr>
          <w:rFonts w:ascii="Arial" w:hAnsi="Arial" w:cs="Arial"/>
          <w:b/>
          <w:caps/>
          <w:noProof/>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28588C" w:rsidRPr="007B3A59">
        <w:rPr>
          <w:rFonts w:ascii="Arial" w:hAnsi="Arial" w:cs="Arial"/>
          <w:b/>
          <w:caps/>
          <w:noProof/>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KAYMAKAMLIĞI</w:t>
      </w:r>
    </w:p>
    <w:p w:rsidR="007B3A59" w:rsidRDefault="007B3A59" w:rsidP="009D0C0E">
      <w:pPr>
        <w:pStyle w:val="AralkYok"/>
        <w:jc w:val="center"/>
        <w:rPr>
          <w:rFonts w:ascii="Arial" w:hAnsi="Arial" w:cs="Arial"/>
          <w:b/>
          <w:caps/>
          <w:noProof/>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B3A59">
        <w:rPr>
          <w:rFonts w:ascii="Arial" w:hAnsi="Arial" w:cs="Arial"/>
          <w:b/>
          <w:caps/>
          <w:noProof/>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HALK EĞİTİMİ MERKEZİ </w:t>
      </w:r>
    </w:p>
    <w:p w:rsidR="0028588C" w:rsidRPr="0079055E" w:rsidRDefault="007B3A59" w:rsidP="009D0C0E">
      <w:pPr>
        <w:pStyle w:val="AralkYok"/>
        <w:jc w:val="center"/>
        <w:rPr>
          <w:rFonts w:ascii="TTKB Dik Temel Abece" w:hAnsi="TTKB Dik Temel Abece"/>
          <w:b/>
          <w:noProof/>
          <w:sz w:val="56"/>
          <w:szCs w:val="56"/>
          <w14:textOutline w14:w="5270" w14:cap="flat" w14:cmpd="sng" w14:algn="ctr">
            <w14:solidFill>
              <w14:schemeClr w14:val="accent1">
                <w14:shade w14:val="88000"/>
                <w14:satMod w14:val="110000"/>
              </w14:schemeClr>
            </w14:solidFill>
            <w14:prstDash w14:val="solid"/>
            <w14:round/>
          </w14:textOutline>
        </w:rPr>
      </w:pPr>
      <w:r w:rsidRPr="007B3A59">
        <w:rPr>
          <w:rFonts w:ascii="Arial" w:hAnsi="Arial" w:cs="Arial"/>
          <w:b/>
          <w:caps/>
          <w:noProof/>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MÜDÜRLÜĞÜ</w:t>
      </w:r>
    </w:p>
    <w:p w:rsidR="001340F2" w:rsidRPr="003100AB" w:rsidRDefault="00EB15E2" w:rsidP="00EB15E2">
      <w:pPr>
        <w:pStyle w:val="AralkYok"/>
        <w:tabs>
          <w:tab w:val="center" w:pos="7002"/>
          <w:tab w:val="left" w:pos="9617"/>
        </w:tabs>
        <w:rPr>
          <w:rFonts w:ascii="Times New Roman" w:hAnsi="Times New Roman"/>
          <w:b/>
          <w:noProof/>
          <w:color w:val="FF0000"/>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9055E">
        <w:rPr>
          <w:rFonts w:ascii="TTKB Dik Temel Abece" w:hAnsi="TTKB Dik Temel Abece"/>
          <w:b/>
          <w:noProof/>
          <w:sz w:val="56"/>
          <w:szCs w:val="56"/>
          <w14:textOutline w14:w="5270" w14:cap="flat" w14:cmpd="sng" w14:algn="ctr">
            <w14:solidFill>
              <w14:schemeClr w14:val="accent1">
                <w14:shade w14:val="88000"/>
                <w14:satMod w14:val="110000"/>
              </w14:schemeClr>
            </w14:solidFill>
            <w14:prstDash w14:val="solid"/>
            <w14:round/>
          </w14:textOutline>
        </w:rPr>
        <w:tab/>
      </w:r>
      <w:r w:rsidRPr="00EB15E2">
        <w:rPr>
          <w:rFonts w:ascii="Times New Roman" w:hAnsi="Times New Roman"/>
          <w:b/>
          <w:noProof/>
          <w:color w:val="FF0000"/>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p>
    <w:p w:rsidR="0028588C" w:rsidRDefault="0028588C" w:rsidP="0028588C">
      <w:pPr>
        <w:jc w:val="center"/>
        <w:rPr>
          <w:rFonts w:ascii="Times New Roman" w:hAnsi="Times New Roman"/>
          <w:b/>
          <w:bCs/>
          <w:noProof/>
          <w:szCs w:val="24"/>
        </w:rPr>
      </w:pPr>
    </w:p>
    <w:p w:rsidR="0028588C" w:rsidRPr="00A06CD2" w:rsidRDefault="0028588C" w:rsidP="00A06CD2">
      <w:pPr>
        <w:tabs>
          <w:tab w:val="left" w:pos="3218"/>
          <w:tab w:val="center" w:pos="7002"/>
        </w:tabs>
        <w:jc w:val="center"/>
        <w:rPr>
          <w:rFonts w:ascii="TTKB Dik Temel Abece" w:hAnsi="TTKB Dik Temel Abece"/>
          <w:b/>
          <w:bCs/>
          <w:noProof/>
          <w:color w:val="990000"/>
          <w:sz w:val="144"/>
          <w:szCs w:val="1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9055E">
        <w:rPr>
          <w:rFonts w:ascii="TTKB Dik Temel Abece" w:hAnsi="TTKB Dik Temel Abece"/>
          <w:b/>
          <w:bCs/>
          <w:noProof/>
          <w:color w:val="990000"/>
          <w:sz w:val="144"/>
          <w:szCs w:val="1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2019-2023 </w:t>
      </w:r>
      <w:r w:rsidR="00A06CD2">
        <w:rPr>
          <w:rFonts w:ascii="TTKB Dik Temel Abece" w:hAnsi="TTKB Dik Temel Abece"/>
          <w:b/>
          <w:bCs/>
          <w:noProof/>
          <w:color w:val="990000"/>
          <w:sz w:val="144"/>
          <w:szCs w:val="1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79055E">
        <w:rPr>
          <w:rFonts w:ascii="TTKB Dik Temel Abece" w:hAnsi="TTKB Dik Temel Abece"/>
          <w:b/>
          <w:bCs/>
          <w:noProof/>
          <w:color w:val="990000"/>
          <w:sz w:val="144"/>
          <w:szCs w:val="1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STRATEJİK PLANI</w:t>
      </w:r>
    </w:p>
    <w:p w:rsidR="00FB43DB" w:rsidRPr="00A47F2F" w:rsidRDefault="00E22B8A" w:rsidP="002C5DFE">
      <w:pPr>
        <w:jc w:val="right"/>
        <w:rPr>
          <w:b/>
          <w:bCs/>
          <w:noProof/>
          <w:szCs w:val="24"/>
        </w:rPr>
      </w:pPr>
      <w:r>
        <w:rPr>
          <w:b/>
          <w:bCs/>
          <w:noProof/>
          <w:szCs w:val="24"/>
        </w:rPr>
        <w:br w:type="page"/>
      </w:r>
      <w:r w:rsidR="004A54A2">
        <w:rPr>
          <w:b/>
          <w:bCs/>
          <w:noProof/>
          <w:szCs w:val="24"/>
        </w:rPr>
        <w:lastRenderedPageBreak/>
        <w:drawing>
          <wp:inline distT="0" distB="0" distL="0" distR="0">
            <wp:extent cx="8829675" cy="5314950"/>
            <wp:effectExtent l="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rsidR="00FB43DB" w:rsidRPr="00A47F2F" w:rsidRDefault="00FB43DB" w:rsidP="00673303">
      <w:pPr>
        <w:rPr>
          <w:b/>
          <w:bCs/>
          <w:noProof/>
          <w:szCs w:val="24"/>
        </w:rPr>
      </w:pPr>
    </w:p>
    <w:p w:rsidR="0094344E" w:rsidRPr="0094344E" w:rsidRDefault="0094344E" w:rsidP="0094344E">
      <w:pPr>
        <w:keepNext/>
        <w:keepLines/>
        <w:spacing w:before="360" w:after="360" w:line="360" w:lineRule="auto"/>
        <w:jc w:val="center"/>
        <w:outlineLvl w:val="0"/>
        <w:rPr>
          <w:rFonts w:eastAsia="SimSun"/>
          <w:sz w:val="28"/>
          <w:szCs w:val="28"/>
        </w:rPr>
      </w:pPr>
      <w:bookmarkStart w:id="0" w:name="_Toc531097536"/>
      <w:bookmarkStart w:id="1" w:name="_Toc416085140"/>
      <w:r w:rsidRPr="0094344E">
        <w:rPr>
          <w:rFonts w:eastAsia="SimSun"/>
          <w:sz w:val="28"/>
          <w:szCs w:val="28"/>
        </w:rPr>
        <w:lastRenderedPageBreak/>
        <w:t>KURUM MÜDÜRÜ SUNUŞU</w:t>
      </w:r>
    </w:p>
    <w:p w:rsidR="0094344E" w:rsidRPr="00A90661" w:rsidRDefault="00A90661" w:rsidP="0094344E">
      <w:pPr>
        <w:spacing w:after="0" w:line="240" w:lineRule="auto"/>
        <w:rPr>
          <w:rFonts w:ascii="Times New Roman" w:hAnsi="Times New Roman"/>
          <w:sz w:val="28"/>
          <w:szCs w:val="28"/>
        </w:rPr>
      </w:pPr>
      <w:r>
        <w:rPr>
          <w:rFonts w:ascii="Calibri" w:hAnsi="Calibri"/>
          <w:noProof/>
          <w:sz w:val="28"/>
          <w:szCs w:val="28"/>
        </w:rPr>
        <w:drawing>
          <wp:anchor distT="0" distB="0" distL="114300" distR="114300" simplePos="0" relativeHeight="251684864" behindDoc="1" locked="0" layoutInCell="1" allowOverlap="1" wp14:anchorId="0D505F68" wp14:editId="5F68E38F">
            <wp:simplePos x="0" y="0"/>
            <wp:positionH relativeFrom="column">
              <wp:posOffset>220980</wp:posOffset>
            </wp:positionH>
            <wp:positionV relativeFrom="paragraph">
              <wp:posOffset>3175</wp:posOffset>
            </wp:positionV>
            <wp:extent cx="1334135" cy="1510665"/>
            <wp:effectExtent l="0" t="0" r="0" b="0"/>
            <wp:wrapThrough wrapText="bothSides">
              <wp:wrapPolygon edited="0">
                <wp:start x="0" y="0"/>
                <wp:lineTo x="0" y="21246"/>
                <wp:lineTo x="21281" y="21246"/>
                <wp:lineTo x="21281" y="0"/>
                <wp:lineTo x="0" y="0"/>
              </wp:wrapPolygon>
            </wp:wrapThrough>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i3 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4135" cy="151066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sz w:val="28"/>
          <w:szCs w:val="28"/>
        </w:rPr>
        <w:t xml:space="preserve">         </w:t>
      </w:r>
      <w:r w:rsidR="0094344E" w:rsidRPr="00A90661">
        <w:rPr>
          <w:rFonts w:ascii="Times New Roman" w:hAnsi="Times New Roman"/>
          <w:sz w:val="28"/>
          <w:szCs w:val="28"/>
        </w:rPr>
        <w:t>Bir ulusun kalkınmasındaki en önemli etken, çağdaş bir eğitim yapısına sahip olmaktır. Gelişmiş ülkelerde uzun yıllardır sürdürülmekte olan kaynakların rasyonel bir şekilde kullanımı, eğitimde stratejik planlamayı zorunlu kılmıştır.</w:t>
      </w:r>
    </w:p>
    <w:p w:rsidR="0094344E" w:rsidRPr="00A90661" w:rsidRDefault="00A90661" w:rsidP="0094344E">
      <w:pPr>
        <w:spacing w:after="0" w:line="240" w:lineRule="auto"/>
        <w:rPr>
          <w:rFonts w:ascii="Times New Roman" w:hAnsi="Times New Roman"/>
          <w:sz w:val="28"/>
          <w:szCs w:val="28"/>
        </w:rPr>
      </w:pPr>
      <w:r>
        <w:rPr>
          <w:rFonts w:ascii="Times New Roman" w:hAnsi="Times New Roman"/>
          <w:sz w:val="28"/>
          <w:szCs w:val="28"/>
        </w:rPr>
        <w:t xml:space="preserve">     </w:t>
      </w:r>
      <w:r w:rsidR="0094344E" w:rsidRPr="00A90661">
        <w:rPr>
          <w:rFonts w:ascii="Times New Roman" w:hAnsi="Times New Roman"/>
          <w:sz w:val="28"/>
          <w:szCs w:val="28"/>
        </w:rPr>
        <w:t xml:space="preserve">5018 sayılı Kamu Malî Yönetimi ve Kontrol Kanunu’nda kamu idarelerine “kalkınma planları, programlar, ilgili mevzuat ve benimsedikleri temel ilkeler çerçevesinde geleceğe ilişkin </w:t>
      </w:r>
      <w:proofErr w:type="gramStart"/>
      <w:r w:rsidR="0094344E" w:rsidRPr="00A90661">
        <w:rPr>
          <w:rFonts w:ascii="Times New Roman" w:hAnsi="Times New Roman"/>
          <w:sz w:val="28"/>
          <w:szCs w:val="28"/>
        </w:rPr>
        <w:t>misyon</w:t>
      </w:r>
      <w:proofErr w:type="gramEnd"/>
      <w:r w:rsidR="0094344E" w:rsidRPr="00A90661">
        <w:rPr>
          <w:rFonts w:ascii="Times New Roman" w:hAnsi="Times New Roman"/>
          <w:sz w:val="28"/>
          <w:szCs w:val="28"/>
        </w:rPr>
        <w:t xml:space="preserve"> </w:t>
      </w:r>
      <w:r>
        <w:rPr>
          <w:rFonts w:ascii="Times New Roman" w:hAnsi="Times New Roman"/>
          <w:sz w:val="28"/>
          <w:szCs w:val="28"/>
        </w:rPr>
        <w:t xml:space="preserve">                                                                                       ve </w:t>
      </w:r>
      <w:r w:rsidR="0094344E" w:rsidRPr="00A90661">
        <w:rPr>
          <w:rFonts w:ascii="Times New Roman" w:hAnsi="Times New Roman"/>
          <w:sz w:val="28"/>
          <w:szCs w:val="28"/>
        </w:rPr>
        <w:t>vizyonlarını oluşturmak,  stratejik amaçlar ve ölçülebilir hedefler saptamak, performanslarını önceden belirlenmiş olan göstergeler doğrultusunda ölçmek ve bu sürecin izleme ve değerlendirmesini yapmak amacıyla katılımcı yöntemlerle stratejik plan hazırlama” görevi verilmiştir. Milli Eğitim Bakanlığı da bu motivasyonla stratejik plan çalışmalarını başlatmıştır. Bu çalışmalar temelde iki nedene bağlıdır:</w:t>
      </w:r>
    </w:p>
    <w:p w:rsidR="0094344E" w:rsidRPr="00A90661" w:rsidRDefault="0094344E" w:rsidP="0094344E">
      <w:pPr>
        <w:spacing w:after="0" w:line="240" w:lineRule="auto"/>
        <w:rPr>
          <w:rFonts w:ascii="Times New Roman" w:hAnsi="Times New Roman"/>
          <w:sz w:val="28"/>
          <w:szCs w:val="28"/>
        </w:rPr>
      </w:pPr>
      <w:r w:rsidRPr="00A90661">
        <w:rPr>
          <w:rFonts w:ascii="Times New Roman" w:hAnsi="Times New Roman"/>
          <w:sz w:val="28"/>
          <w:szCs w:val="28"/>
        </w:rPr>
        <w:t>Tüm dünyada daha önceleri başlayan çağdaşlaşma ve yenileşme çalışmaları ile uyumlu bir şekilde eğitim alanında da bu tip eylemelerle mali, fiziki ve insani kaynaklardan daha verimli ve etkin yararlanarak akademik ve kurumsal gelişmeleri hızlandırmaktır.</w:t>
      </w:r>
    </w:p>
    <w:p w:rsidR="0094344E" w:rsidRPr="00A90661" w:rsidRDefault="0094344E" w:rsidP="0094344E">
      <w:pPr>
        <w:spacing w:after="0" w:line="240" w:lineRule="auto"/>
        <w:rPr>
          <w:rFonts w:ascii="Times New Roman" w:hAnsi="Times New Roman"/>
          <w:sz w:val="28"/>
          <w:szCs w:val="28"/>
        </w:rPr>
      </w:pPr>
      <w:r w:rsidRPr="00A90661">
        <w:rPr>
          <w:rFonts w:ascii="Times New Roman" w:hAnsi="Times New Roman"/>
          <w:sz w:val="28"/>
          <w:szCs w:val="28"/>
        </w:rPr>
        <w:t xml:space="preserve">            Diğer bir neden ise; ülkemizde 2004 yılında kabul edilen yasa gereği ‘ performans esaslı bütçeleme sistemi’ ne geçilmesidir.</w:t>
      </w:r>
    </w:p>
    <w:p w:rsidR="0094344E" w:rsidRPr="00A90661" w:rsidRDefault="0094344E" w:rsidP="0094344E">
      <w:pPr>
        <w:spacing w:after="0" w:line="240" w:lineRule="auto"/>
        <w:rPr>
          <w:rFonts w:ascii="Times New Roman" w:hAnsi="Times New Roman"/>
          <w:sz w:val="28"/>
          <w:szCs w:val="28"/>
        </w:rPr>
      </w:pPr>
      <w:r w:rsidRPr="00A90661">
        <w:rPr>
          <w:rFonts w:ascii="Times New Roman" w:hAnsi="Times New Roman"/>
          <w:sz w:val="28"/>
          <w:szCs w:val="28"/>
        </w:rPr>
        <w:t xml:space="preserve">            Okulumuzda hazırlanan bu planın başarıya ulaşmasında, farkındalık ve katılım ilkesi önemli bir rol oynayacaktır. Bu nedenle çalışmanın gerçekleştirilmesinde emeği geçen Stratejik Planlama Koordinasyon Ekibine başta olmak üzere tüm paydaşlarımıza teşekkür ederiz.</w:t>
      </w:r>
    </w:p>
    <w:p w:rsidR="0094344E" w:rsidRPr="00A90661" w:rsidRDefault="0094344E" w:rsidP="0094344E">
      <w:pPr>
        <w:spacing w:after="0" w:line="240" w:lineRule="auto"/>
        <w:rPr>
          <w:rFonts w:ascii="Times New Roman" w:hAnsi="Times New Roman"/>
          <w:sz w:val="28"/>
          <w:szCs w:val="28"/>
        </w:rPr>
      </w:pPr>
      <w:r w:rsidRPr="00A90661">
        <w:rPr>
          <w:rFonts w:ascii="Times New Roman" w:hAnsi="Times New Roman"/>
          <w:sz w:val="28"/>
          <w:szCs w:val="28"/>
        </w:rPr>
        <w:t xml:space="preserve">Ülkemizin sosyal ve ekonomik gelişimine temel oluşturan en önemli faktörün eğitim olduğu anlayışıyla hazırlanan stratejik planımızda belirlediğimiz </w:t>
      </w:r>
      <w:proofErr w:type="gramStart"/>
      <w:r w:rsidRPr="00A90661">
        <w:rPr>
          <w:rFonts w:ascii="Times New Roman" w:hAnsi="Times New Roman"/>
          <w:sz w:val="28"/>
          <w:szCs w:val="28"/>
        </w:rPr>
        <w:t>vizyon</w:t>
      </w:r>
      <w:proofErr w:type="gramEnd"/>
      <w:r w:rsidRPr="00A90661">
        <w:rPr>
          <w:rFonts w:ascii="Times New Roman" w:hAnsi="Times New Roman"/>
          <w:sz w:val="28"/>
          <w:szCs w:val="28"/>
        </w:rPr>
        <w:t>, misyon ve hedefler doğrultusunda yürütülecek çalışmalarda başarılar dilerim.</w:t>
      </w:r>
    </w:p>
    <w:p w:rsidR="0094344E" w:rsidRPr="00A90661" w:rsidRDefault="0094344E" w:rsidP="00A90661">
      <w:pPr>
        <w:tabs>
          <w:tab w:val="left" w:pos="3390"/>
        </w:tabs>
        <w:spacing w:after="0" w:line="240" w:lineRule="auto"/>
        <w:rPr>
          <w:rFonts w:ascii="Times New Roman" w:hAnsi="Times New Roman"/>
          <w:b/>
          <w:sz w:val="28"/>
          <w:szCs w:val="28"/>
        </w:rPr>
      </w:pPr>
    </w:p>
    <w:p w:rsidR="0094344E" w:rsidRPr="00A90661" w:rsidRDefault="0094344E" w:rsidP="0094344E">
      <w:pPr>
        <w:tabs>
          <w:tab w:val="left" w:pos="3390"/>
        </w:tabs>
        <w:spacing w:after="0" w:line="240" w:lineRule="auto"/>
        <w:jc w:val="center"/>
        <w:rPr>
          <w:rFonts w:ascii="Times New Roman" w:hAnsi="Times New Roman"/>
          <w:b/>
          <w:sz w:val="28"/>
          <w:szCs w:val="28"/>
        </w:rPr>
      </w:pPr>
      <w:r w:rsidRPr="00A90661">
        <w:rPr>
          <w:rFonts w:ascii="Times New Roman" w:hAnsi="Times New Roman"/>
          <w:b/>
          <w:sz w:val="28"/>
          <w:szCs w:val="28"/>
        </w:rPr>
        <w:t xml:space="preserve">                                                                                     </w:t>
      </w:r>
      <w:r w:rsidR="00A90661">
        <w:rPr>
          <w:rFonts w:ascii="Times New Roman" w:hAnsi="Times New Roman"/>
          <w:b/>
          <w:sz w:val="28"/>
          <w:szCs w:val="28"/>
        </w:rPr>
        <w:t xml:space="preserve">                </w:t>
      </w:r>
      <w:r w:rsidR="00377799">
        <w:rPr>
          <w:rFonts w:ascii="Times New Roman" w:hAnsi="Times New Roman"/>
          <w:b/>
          <w:sz w:val="28"/>
          <w:szCs w:val="28"/>
        </w:rPr>
        <w:t xml:space="preserve">    </w:t>
      </w:r>
      <w:r w:rsidRPr="00A90661">
        <w:rPr>
          <w:rFonts w:ascii="Times New Roman" w:hAnsi="Times New Roman"/>
          <w:b/>
          <w:sz w:val="28"/>
          <w:szCs w:val="28"/>
        </w:rPr>
        <w:t xml:space="preserve"> Naci KARAÇAY </w:t>
      </w:r>
    </w:p>
    <w:p w:rsidR="0094344E" w:rsidRPr="00A90661" w:rsidRDefault="0094344E" w:rsidP="0094344E">
      <w:pPr>
        <w:tabs>
          <w:tab w:val="left" w:pos="3390"/>
          <w:tab w:val="left" w:pos="6690"/>
          <w:tab w:val="right" w:pos="9070"/>
        </w:tabs>
        <w:spacing w:after="0" w:line="240" w:lineRule="auto"/>
        <w:rPr>
          <w:rFonts w:ascii="Times New Roman" w:hAnsi="Times New Roman"/>
          <w:b/>
          <w:sz w:val="28"/>
          <w:szCs w:val="28"/>
        </w:rPr>
      </w:pPr>
      <w:r w:rsidRPr="00A90661">
        <w:rPr>
          <w:rFonts w:ascii="Times New Roman" w:hAnsi="Times New Roman"/>
          <w:b/>
          <w:sz w:val="28"/>
          <w:szCs w:val="28"/>
        </w:rPr>
        <w:t xml:space="preserve">                                                                                                                                      Halk Eğitimi Merkezi Müdür</w:t>
      </w:r>
    </w:p>
    <w:p w:rsidR="0094344E" w:rsidRPr="0094344E" w:rsidRDefault="0094344E" w:rsidP="0094344E">
      <w:pPr>
        <w:keepNext/>
        <w:keepLines/>
        <w:spacing w:before="360" w:after="360" w:line="360" w:lineRule="auto"/>
        <w:outlineLvl w:val="0"/>
        <w:rPr>
          <w:rFonts w:eastAsia="SimSun"/>
          <w:b/>
          <w:color w:val="00B0F0"/>
          <w:szCs w:val="40"/>
        </w:rPr>
      </w:pPr>
      <w:bookmarkStart w:id="2" w:name="_Toc531097531"/>
      <w:r w:rsidRPr="0094344E">
        <w:rPr>
          <w:rFonts w:eastAsia="SimSun"/>
          <w:b/>
          <w:color w:val="00B0F0"/>
          <w:sz w:val="28"/>
          <w:szCs w:val="40"/>
        </w:rPr>
        <w:lastRenderedPageBreak/>
        <w:t>İçindekiler</w:t>
      </w:r>
      <w:bookmarkEnd w:id="2"/>
    </w:p>
    <w:p w:rsidR="0094344E" w:rsidRPr="0094344E" w:rsidRDefault="0094344E" w:rsidP="0094344E">
      <w:pPr>
        <w:tabs>
          <w:tab w:val="right" w:leader="dot" w:pos="13994"/>
        </w:tabs>
        <w:spacing w:before="120" w:after="120"/>
        <w:rPr>
          <w:rFonts w:ascii="Calibri" w:hAnsi="Calibri"/>
          <w:noProof/>
          <w:sz w:val="22"/>
          <w:szCs w:val="22"/>
        </w:rPr>
      </w:pPr>
      <w:r w:rsidRPr="0094344E">
        <w:rPr>
          <w:rFonts w:ascii="Calibri" w:hAnsi="Calibri"/>
          <w:i/>
          <w:iCs/>
          <w:caps/>
          <w:sz w:val="20"/>
          <w:szCs w:val="24"/>
        </w:rPr>
        <w:fldChar w:fldCharType="begin"/>
      </w:r>
      <w:r w:rsidRPr="0094344E">
        <w:rPr>
          <w:rFonts w:ascii="Calibri" w:hAnsi="Calibri"/>
          <w:i/>
          <w:iCs/>
          <w:caps/>
          <w:sz w:val="20"/>
          <w:szCs w:val="24"/>
        </w:rPr>
        <w:instrText xml:space="preserve"> TOC \o "1-2" \h \z \u </w:instrText>
      </w:r>
      <w:r w:rsidRPr="0094344E">
        <w:rPr>
          <w:rFonts w:ascii="Calibri" w:hAnsi="Calibri"/>
          <w:i/>
          <w:iCs/>
          <w:caps/>
          <w:sz w:val="20"/>
          <w:szCs w:val="24"/>
        </w:rPr>
        <w:fldChar w:fldCharType="separate"/>
      </w:r>
      <w:hyperlink w:anchor="_Toc531097530" w:history="1">
        <w:r w:rsidRPr="0094344E">
          <w:rPr>
            <w:rFonts w:ascii="Calibri" w:eastAsia="SimSun" w:hAnsi="Calibri"/>
            <w:b/>
            <w:bCs/>
            <w:caps/>
            <w:noProof/>
            <w:color w:val="0000FF"/>
            <w:sz w:val="20"/>
            <w:szCs w:val="20"/>
            <w:u w:val="single"/>
          </w:rPr>
          <w:t>Sunuş</w:t>
        </w:r>
        <w:r w:rsidRPr="0094344E">
          <w:rPr>
            <w:rFonts w:ascii="Calibri" w:hAnsi="Calibri"/>
            <w:b/>
            <w:bCs/>
            <w:caps/>
            <w:noProof/>
            <w:webHidden/>
            <w:sz w:val="20"/>
            <w:szCs w:val="20"/>
          </w:rPr>
          <w:tab/>
        </w:r>
        <w:r w:rsidRPr="0094344E">
          <w:rPr>
            <w:rFonts w:ascii="Calibri" w:hAnsi="Calibri"/>
            <w:b/>
            <w:bCs/>
            <w:caps/>
            <w:noProof/>
            <w:webHidden/>
            <w:sz w:val="20"/>
            <w:szCs w:val="20"/>
          </w:rPr>
          <w:fldChar w:fldCharType="begin"/>
        </w:r>
        <w:r w:rsidRPr="0094344E">
          <w:rPr>
            <w:rFonts w:ascii="Calibri" w:hAnsi="Calibri"/>
            <w:b/>
            <w:bCs/>
            <w:caps/>
            <w:noProof/>
            <w:webHidden/>
            <w:sz w:val="20"/>
            <w:szCs w:val="20"/>
          </w:rPr>
          <w:instrText xml:space="preserve"> PAGEREF _Toc531097530 \h </w:instrText>
        </w:r>
        <w:r w:rsidRPr="0094344E">
          <w:rPr>
            <w:rFonts w:ascii="Calibri" w:hAnsi="Calibri"/>
            <w:b/>
            <w:bCs/>
            <w:caps/>
            <w:noProof/>
            <w:webHidden/>
            <w:sz w:val="20"/>
            <w:szCs w:val="20"/>
          </w:rPr>
        </w:r>
        <w:r w:rsidRPr="0094344E">
          <w:rPr>
            <w:rFonts w:ascii="Calibri" w:hAnsi="Calibri"/>
            <w:b/>
            <w:bCs/>
            <w:caps/>
            <w:noProof/>
            <w:webHidden/>
            <w:sz w:val="20"/>
            <w:szCs w:val="20"/>
          </w:rPr>
          <w:fldChar w:fldCharType="separate"/>
        </w:r>
        <w:r w:rsidR="00DC3747">
          <w:rPr>
            <w:rFonts w:ascii="Calibri" w:hAnsi="Calibri"/>
            <w:caps/>
            <w:noProof/>
            <w:webHidden/>
            <w:sz w:val="20"/>
            <w:szCs w:val="20"/>
          </w:rPr>
          <w:t>Hata! Yer işareti tanımlanmamış.</w:t>
        </w:r>
        <w:r w:rsidRPr="0094344E">
          <w:rPr>
            <w:rFonts w:ascii="Calibri" w:hAnsi="Calibri"/>
            <w:b/>
            <w:bCs/>
            <w:caps/>
            <w:noProof/>
            <w:webHidden/>
            <w:sz w:val="20"/>
            <w:szCs w:val="20"/>
          </w:rPr>
          <w:fldChar w:fldCharType="end"/>
        </w:r>
      </w:hyperlink>
    </w:p>
    <w:p w:rsidR="0094344E" w:rsidRPr="0094344E" w:rsidRDefault="00286586" w:rsidP="0094344E">
      <w:pPr>
        <w:tabs>
          <w:tab w:val="right" w:leader="dot" w:pos="13994"/>
        </w:tabs>
        <w:spacing w:before="120" w:after="120"/>
        <w:rPr>
          <w:rFonts w:ascii="Calibri" w:hAnsi="Calibri"/>
          <w:noProof/>
          <w:sz w:val="22"/>
          <w:szCs w:val="22"/>
        </w:rPr>
      </w:pPr>
      <w:hyperlink w:anchor="_Toc531097531" w:history="1">
        <w:r w:rsidR="0094344E" w:rsidRPr="0094344E">
          <w:rPr>
            <w:rFonts w:ascii="Calibri" w:eastAsia="SimSun" w:hAnsi="Calibri"/>
            <w:b/>
            <w:bCs/>
            <w:caps/>
            <w:noProof/>
            <w:color w:val="0000FF"/>
            <w:sz w:val="20"/>
            <w:szCs w:val="20"/>
            <w:u w:val="single"/>
          </w:rPr>
          <w:t>İçindekiler</w:t>
        </w:r>
        <w:r w:rsidR="0094344E" w:rsidRPr="0094344E">
          <w:rPr>
            <w:rFonts w:ascii="Calibri" w:hAnsi="Calibri"/>
            <w:b/>
            <w:bCs/>
            <w:caps/>
            <w:noProof/>
            <w:webHidden/>
            <w:sz w:val="20"/>
            <w:szCs w:val="20"/>
          </w:rPr>
          <w:tab/>
        </w:r>
        <w:r w:rsidR="0094344E" w:rsidRPr="0094344E">
          <w:rPr>
            <w:rFonts w:ascii="Calibri" w:hAnsi="Calibri"/>
            <w:b/>
            <w:bCs/>
            <w:caps/>
            <w:noProof/>
            <w:webHidden/>
            <w:sz w:val="20"/>
            <w:szCs w:val="20"/>
          </w:rPr>
          <w:fldChar w:fldCharType="begin"/>
        </w:r>
        <w:r w:rsidR="0094344E" w:rsidRPr="0094344E">
          <w:rPr>
            <w:rFonts w:ascii="Calibri" w:hAnsi="Calibri"/>
            <w:b/>
            <w:bCs/>
            <w:caps/>
            <w:noProof/>
            <w:webHidden/>
            <w:sz w:val="20"/>
            <w:szCs w:val="20"/>
          </w:rPr>
          <w:instrText xml:space="preserve"> PAGEREF _Toc531097531 \h </w:instrText>
        </w:r>
        <w:r w:rsidR="0094344E" w:rsidRPr="0094344E">
          <w:rPr>
            <w:rFonts w:ascii="Calibri" w:hAnsi="Calibri"/>
            <w:b/>
            <w:bCs/>
            <w:caps/>
            <w:noProof/>
            <w:webHidden/>
            <w:sz w:val="20"/>
            <w:szCs w:val="20"/>
          </w:rPr>
        </w:r>
        <w:r w:rsidR="0094344E" w:rsidRPr="0094344E">
          <w:rPr>
            <w:rFonts w:ascii="Calibri" w:hAnsi="Calibri"/>
            <w:b/>
            <w:bCs/>
            <w:caps/>
            <w:noProof/>
            <w:webHidden/>
            <w:sz w:val="20"/>
            <w:szCs w:val="20"/>
          </w:rPr>
          <w:fldChar w:fldCharType="separate"/>
        </w:r>
        <w:r w:rsidR="00DC3747">
          <w:rPr>
            <w:rFonts w:ascii="Calibri" w:hAnsi="Calibri"/>
            <w:b/>
            <w:bCs/>
            <w:caps/>
            <w:noProof/>
            <w:webHidden/>
            <w:sz w:val="20"/>
            <w:szCs w:val="20"/>
          </w:rPr>
          <w:t>4</w:t>
        </w:r>
        <w:r w:rsidR="0094344E" w:rsidRPr="0094344E">
          <w:rPr>
            <w:rFonts w:ascii="Calibri" w:hAnsi="Calibri"/>
            <w:b/>
            <w:bCs/>
            <w:caps/>
            <w:noProof/>
            <w:webHidden/>
            <w:sz w:val="20"/>
            <w:szCs w:val="20"/>
          </w:rPr>
          <w:fldChar w:fldCharType="end"/>
        </w:r>
      </w:hyperlink>
    </w:p>
    <w:p w:rsidR="0094344E" w:rsidRPr="0094344E" w:rsidRDefault="00286586" w:rsidP="0094344E">
      <w:pPr>
        <w:tabs>
          <w:tab w:val="right" w:leader="dot" w:pos="13994"/>
        </w:tabs>
        <w:spacing w:before="120" w:after="120"/>
        <w:rPr>
          <w:rFonts w:ascii="Calibri" w:hAnsi="Calibri"/>
          <w:noProof/>
          <w:sz w:val="22"/>
          <w:szCs w:val="22"/>
        </w:rPr>
      </w:pPr>
      <w:hyperlink w:anchor="_Toc531097532" w:history="1">
        <w:r w:rsidR="0094344E" w:rsidRPr="0094344E">
          <w:rPr>
            <w:rFonts w:ascii="Calibri" w:eastAsia="SimSun" w:hAnsi="Calibri"/>
            <w:b/>
            <w:bCs/>
            <w:caps/>
            <w:noProof/>
            <w:color w:val="0000FF"/>
            <w:sz w:val="20"/>
            <w:szCs w:val="20"/>
            <w:u w:val="single"/>
          </w:rPr>
          <w:t>BÖLÜM I: GİRİŞ ve PLAN HAZIRLIK SÜRECİ</w:t>
        </w:r>
        <w:r w:rsidR="0094344E" w:rsidRPr="0094344E">
          <w:rPr>
            <w:rFonts w:ascii="Calibri" w:hAnsi="Calibri"/>
            <w:b/>
            <w:bCs/>
            <w:caps/>
            <w:noProof/>
            <w:webHidden/>
            <w:sz w:val="20"/>
            <w:szCs w:val="20"/>
          </w:rPr>
          <w:tab/>
        </w:r>
        <w:r w:rsidR="0094344E" w:rsidRPr="0094344E">
          <w:rPr>
            <w:rFonts w:ascii="Calibri" w:hAnsi="Calibri"/>
            <w:b/>
            <w:bCs/>
            <w:caps/>
            <w:noProof/>
            <w:webHidden/>
            <w:sz w:val="20"/>
            <w:szCs w:val="20"/>
          </w:rPr>
          <w:fldChar w:fldCharType="begin"/>
        </w:r>
        <w:r w:rsidR="0094344E" w:rsidRPr="0094344E">
          <w:rPr>
            <w:rFonts w:ascii="Calibri" w:hAnsi="Calibri"/>
            <w:b/>
            <w:bCs/>
            <w:caps/>
            <w:noProof/>
            <w:webHidden/>
            <w:sz w:val="20"/>
            <w:szCs w:val="20"/>
          </w:rPr>
          <w:instrText xml:space="preserve"> PAGEREF _Toc531097532 \h </w:instrText>
        </w:r>
        <w:r w:rsidR="0094344E" w:rsidRPr="0094344E">
          <w:rPr>
            <w:rFonts w:ascii="Calibri" w:hAnsi="Calibri"/>
            <w:b/>
            <w:bCs/>
            <w:caps/>
            <w:noProof/>
            <w:webHidden/>
            <w:sz w:val="20"/>
            <w:szCs w:val="20"/>
          </w:rPr>
        </w:r>
        <w:r w:rsidR="0094344E" w:rsidRPr="0094344E">
          <w:rPr>
            <w:rFonts w:ascii="Calibri" w:hAnsi="Calibri"/>
            <w:b/>
            <w:bCs/>
            <w:caps/>
            <w:noProof/>
            <w:webHidden/>
            <w:sz w:val="20"/>
            <w:szCs w:val="20"/>
          </w:rPr>
          <w:fldChar w:fldCharType="separate"/>
        </w:r>
        <w:r w:rsidR="00DC3747">
          <w:rPr>
            <w:rFonts w:ascii="Calibri" w:hAnsi="Calibri"/>
            <w:b/>
            <w:bCs/>
            <w:caps/>
            <w:noProof/>
            <w:webHidden/>
            <w:sz w:val="20"/>
            <w:szCs w:val="20"/>
          </w:rPr>
          <w:t>5</w:t>
        </w:r>
        <w:r w:rsidR="0094344E" w:rsidRPr="0094344E">
          <w:rPr>
            <w:rFonts w:ascii="Calibri" w:hAnsi="Calibri"/>
            <w:b/>
            <w:bCs/>
            <w:caps/>
            <w:noProof/>
            <w:webHidden/>
            <w:sz w:val="20"/>
            <w:szCs w:val="20"/>
          </w:rPr>
          <w:fldChar w:fldCharType="end"/>
        </w:r>
      </w:hyperlink>
    </w:p>
    <w:p w:rsidR="0094344E" w:rsidRPr="0094344E" w:rsidRDefault="00286586" w:rsidP="0094344E">
      <w:pPr>
        <w:tabs>
          <w:tab w:val="right" w:leader="dot" w:pos="13994"/>
        </w:tabs>
        <w:spacing w:before="120" w:after="120"/>
        <w:rPr>
          <w:rFonts w:ascii="Calibri" w:hAnsi="Calibri"/>
          <w:noProof/>
          <w:sz w:val="22"/>
          <w:szCs w:val="22"/>
        </w:rPr>
      </w:pPr>
      <w:hyperlink w:anchor="_Toc531097533" w:history="1">
        <w:r w:rsidR="0094344E" w:rsidRPr="0094344E">
          <w:rPr>
            <w:rFonts w:ascii="Calibri" w:eastAsia="SimSun" w:hAnsi="Calibri"/>
            <w:b/>
            <w:bCs/>
            <w:caps/>
            <w:noProof/>
            <w:color w:val="0000FF"/>
            <w:sz w:val="20"/>
            <w:szCs w:val="20"/>
            <w:u w:val="single"/>
          </w:rPr>
          <w:t xml:space="preserve">BÖLÜM II: </w:t>
        </w:r>
        <w:r w:rsidR="0094344E" w:rsidRPr="0094344E">
          <w:rPr>
            <w:rFonts w:ascii="Calibri" w:eastAsia="Calibri" w:hAnsi="Calibri"/>
            <w:b/>
            <w:bCs/>
            <w:caps/>
            <w:noProof/>
            <w:color w:val="0000FF"/>
            <w:sz w:val="20"/>
            <w:szCs w:val="20"/>
            <w:u w:val="single"/>
          </w:rPr>
          <w:t>DURUM ANALİZİ</w:t>
        </w:r>
        <w:r w:rsidR="0094344E" w:rsidRPr="0094344E">
          <w:rPr>
            <w:rFonts w:ascii="Calibri" w:hAnsi="Calibri"/>
            <w:b/>
            <w:bCs/>
            <w:caps/>
            <w:noProof/>
            <w:webHidden/>
            <w:sz w:val="20"/>
            <w:szCs w:val="20"/>
          </w:rPr>
          <w:tab/>
        </w:r>
        <w:r w:rsidR="0094344E" w:rsidRPr="0094344E">
          <w:rPr>
            <w:rFonts w:ascii="Calibri" w:hAnsi="Calibri"/>
            <w:b/>
            <w:bCs/>
            <w:caps/>
            <w:noProof/>
            <w:webHidden/>
            <w:sz w:val="20"/>
            <w:szCs w:val="20"/>
          </w:rPr>
          <w:fldChar w:fldCharType="begin"/>
        </w:r>
        <w:r w:rsidR="0094344E" w:rsidRPr="0094344E">
          <w:rPr>
            <w:rFonts w:ascii="Calibri" w:hAnsi="Calibri"/>
            <w:b/>
            <w:bCs/>
            <w:caps/>
            <w:noProof/>
            <w:webHidden/>
            <w:sz w:val="20"/>
            <w:szCs w:val="20"/>
          </w:rPr>
          <w:instrText xml:space="preserve"> PAGEREF _Toc531097533 \h </w:instrText>
        </w:r>
        <w:r w:rsidR="0094344E" w:rsidRPr="0094344E">
          <w:rPr>
            <w:rFonts w:ascii="Calibri" w:hAnsi="Calibri"/>
            <w:b/>
            <w:bCs/>
            <w:caps/>
            <w:noProof/>
            <w:webHidden/>
            <w:sz w:val="20"/>
            <w:szCs w:val="20"/>
          </w:rPr>
        </w:r>
        <w:r w:rsidR="0094344E" w:rsidRPr="0094344E">
          <w:rPr>
            <w:rFonts w:ascii="Calibri" w:hAnsi="Calibri"/>
            <w:b/>
            <w:bCs/>
            <w:caps/>
            <w:noProof/>
            <w:webHidden/>
            <w:sz w:val="20"/>
            <w:szCs w:val="20"/>
          </w:rPr>
          <w:fldChar w:fldCharType="separate"/>
        </w:r>
        <w:r w:rsidR="00DC3747">
          <w:rPr>
            <w:rFonts w:ascii="Calibri" w:hAnsi="Calibri"/>
            <w:b/>
            <w:bCs/>
            <w:caps/>
            <w:noProof/>
            <w:webHidden/>
            <w:sz w:val="20"/>
            <w:szCs w:val="20"/>
          </w:rPr>
          <w:t>6</w:t>
        </w:r>
        <w:r w:rsidR="0094344E" w:rsidRPr="0094344E">
          <w:rPr>
            <w:rFonts w:ascii="Calibri" w:hAnsi="Calibri"/>
            <w:b/>
            <w:bCs/>
            <w:caps/>
            <w:noProof/>
            <w:webHidden/>
            <w:sz w:val="20"/>
            <w:szCs w:val="20"/>
          </w:rPr>
          <w:fldChar w:fldCharType="end"/>
        </w:r>
      </w:hyperlink>
    </w:p>
    <w:p w:rsidR="0094344E" w:rsidRPr="0094344E" w:rsidRDefault="00286586" w:rsidP="0094344E">
      <w:pPr>
        <w:tabs>
          <w:tab w:val="right" w:leader="dot" w:pos="13994"/>
        </w:tabs>
        <w:spacing w:after="0"/>
        <w:ind w:left="240"/>
        <w:rPr>
          <w:rFonts w:ascii="Calibri" w:hAnsi="Calibri"/>
          <w:noProof/>
          <w:sz w:val="22"/>
          <w:szCs w:val="22"/>
        </w:rPr>
      </w:pPr>
      <w:hyperlink w:anchor="_Toc531097534" w:history="1">
        <w:r w:rsidR="0094344E" w:rsidRPr="0094344E">
          <w:rPr>
            <w:rFonts w:ascii="Calibri" w:eastAsia="SimSun" w:hAnsi="Calibri"/>
            <w:smallCaps/>
            <w:noProof/>
            <w:color w:val="0000FF"/>
            <w:sz w:val="20"/>
            <w:szCs w:val="20"/>
            <w:u w:val="single"/>
          </w:rPr>
          <w:t xml:space="preserve">Okulun Kısa Tanıtımı </w:t>
        </w:r>
        <w:r w:rsidR="0094344E" w:rsidRPr="0094344E">
          <w:rPr>
            <w:rFonts w:ascii="Calibri" w:hAnsi="Calibri"/>
            <w:smallCaps/>
            <w:noProof/>
            <w:webHidden/>
            <w:sz w:val="20"/>
            <w:szCs w:val="20"/>
          </w:rPr>
          <w:tab/>
        </w:r>
        <w:r w:rsidR="0094344E" w:rsidRPr="0094344E">
          <w:rPr>
            <w:rFonts w:ascii="Calibri" w:hAnsi="Calibri"/>
            <w:smallCaps/>
            <w:noProof/>
            <w:webHidden/>
            <w:sz w:val="20"/>
            <w:szCs w:val="20"/>
          </w:rPr>
          <w:fldChar w:fldCharType="begin"/>
        </w:r>
        <w:r w:rsidR="0094344E" w:rsidRPr="0094344E">
          <w:rPr>
            <w:rFonts w:ascii="Calibri" w:hAnsi="Calibri"/>
            <w:smallCaps/>
            <w:noProof/>
            <w:webHidden/>
            <w:sz w:val="20"/>
            <w:szCs w:val="20"/>
          </w:rPr>
          <w:instrText xml:space="preserve"> PAGEREF _Toc531097534 \h </w:instrText>
        </w:r>
        <w:r w:rsidR="0094344E" w:rsidRPr="0094344E">
          <w:rPr>
            <w:rFonts w:ascii="Calibri" w:hAnsi="Calibri"/>
            <w:smallCaps/>
            <w:noProof/>
            <w:webHidden/>
            <w:sz w:val="20"/>
            <w:szCs w:val="20"/>
          </w:rPr>
        </w:r>
        <w:r w:rsidR="0094344E" w:rsidRPr="0094344E">
          <w:rPr>
            <w:rFonts w:ascii="Calibri" w:hAnsi="Calibri"/>
            <w:smallCaps/>
            <w:noProof/>
            <w:webHidden/>
            <w:sz w:val="20"/>
            <w:szCs w:val="20"/>
          </w:rPr>
          <w:fldChar w:fldCharType="separate"/>
        </w:r>
        <w:r w:rsidR="00DC3747">
          <w:rPr>
            <w:rFonts w:ascii="Calibri" w:hAnsi="Calibri"/>
            <w:smallCaps/>
            <w:noProof/>
            <w:webHidden/>
            <w:sz w:val="20"/>
            <w:szCs w:val="20"/>
          </w:rPr>
          <w:t>6</w:t>
        </w:r>
        <w:r w:rsidR="0094344E" w:rsidRPr="0094344E">
          <w:rPr>
            <w:rFonts w:ascii="Calibri" w:hAnsi="Calibri"/>
            <w:smallCaps/>
            <w:noProof/>
            <w:webHidden/>
            <w:sz w:val="20"/>
            <w:szCs w:val="20"/>
          </w:rPr>
          <w:fldChar w:fldCharType="end"/>
        </w:r>
      </w:hyperlink>
    </w:p>
    <w:p w:rsidR="0094344E" w:rsidRPr="0094344E" w:rsidRDefault="00286586" w:rsidP="0094344E">
      <w:pPr>
        <w:tabs>
          <w:tab w:val="right" w:leader="dot" w:pos="13994"/>
        </w:tabs>
        <w:spacing w:after="0"/>
        <w:ind w:left="240"/>
        <w:rPr>
          <w:rFonts w:ascii="Calibri" w:hAnsi="Calibri"/>
          <w:noProof/>
          <w:sz w:val="22"/>
          <w:szCs w:val="22"/>
        </w:rPr>
      </w:pPr>
      <w:hyperlink w:anchor="_Toc531097535" w:history="1">
        <w:r w:rsidR="0094344E" w:rsidRPr="0094344E">
          <w:rPr>
            <w:rFonts w:ascii="Calibri" w:eastAsia="SimSun" w:hAnsi="Calibri"/>
            <w:smallCaps/>
            <w:noProof/>
            <w:color w:val="0000FF"/>
            <w:sz w:val="20"/>
            <w:szCs w:val="20"/>
            <w:u w:val="single"/>
          </w:rPr>
          <w:t>Okulun Mevcut Durumu: Temel İstatistikler</w:t>
        </w:r>
        <w:r w:rsidR="0094344E" w:rsidRPr="0094344E">
          <w:rPr>
            <w:rFonts w:ascii="Calibri" w:hAnsi="Calibri"/>
            <w:smallCaps/>
            <w:noProof/>
            <w:webHidden/>
            <w:sz w:val="20"/>
            <w:szCs w:val="20"/>
          </w:rPr>
          <w:tab/>
        </w:r>
        <w:r w:rsidR="0094344E" w:rsidRPr="0094344E">
          <w:rPr>
            <w:rFonts w:ascii="Calibri" w:hAnsi="Calibri"/>
            <w:smallCaps/>
            <w:noProof/>
            <w:webHidden/>
            <w:sz w:val="20"/>
            <w:szCs w:val="20"/>
          </w:rPr>
          <w:fldChar w:fldCharType="begin"/>
        </w:r>
        <w:r w:rsidR="0094344E" w:rsidRPr="0094344E">
          <w:rPr>
            <w:rFonts w:ascii="Calibri" w:hAnsi="Calibri"/>
            <w:smallCaps/>
            <w:noProof/>
            <w:webHidden/>
            <w:sz w:val="20"/>
            <w:szCs w:val="20"/>
          </w:rPr>
          <w:instrText xml:space="preserve"> PAGEREF _Toc531097535 \h </w:instrText>
        </w:r>
        <w:r w:rsidR="0094344E" w:rsidRPr="0094344E">
          <w:rPr>
            <w:rFonts w:ascii="Calibri" w:hAnsi="Calibri"/>
            <w:smallCaps/>
            <w:noProof/>
            <w:webHidden/>
            <w:sz w:val="20"/>
            <w:szCs w:val="20"/>
          </w:rPr>
        </w:r>
        <w:r w:rsidR="0094344E" w:rsidRPr="0094344E">
          <w:rPr>
            <w:rFonts w:ascii="Calibri" w:hAnsi="Calibri"/>
            <w:smallCaps/>
            <w:noProof/>
            <w:webHidden/>
            <w:sz w:val="20"/>
            <w:szCs w:val="20"/>
          </w:rPr>
          <w:fldChar w:fldCharType="separate"/>
        </w:r>
        <w:r w:rsidR="00DC3747">
          <w:rPr>
            <w:rFonts w:ascii="Calibri" w:hAnsi="Calibri"/>
            <w:smallCaps/>
            <w:noProof/>
            <w:webHidden/>
            <w:sz w:val="20"/>
            <w:szCs w:val="20"/>
          </w:rPr>
          <w:t>7</w:t>
        </w:r>
        <w:r w:rsidR="0094344E" w:rsidRPr="0094344E">
          <w:rPr>
            <w:rFonts w:ascii="Calibri" w:hAnsi="Calibri"/>
            <w:smallCaps/>
            <w:noProof/>
            <w:webHidden/>
            <w:sz w:val="20"/>
            <w:szCs w:val="20"/>
          </w:rPr>
          <w:fldChar w:fldCharType="end"/>
        </w:r>
      </w:hyperlink>
    </w:p>
    <w:p w:rsidR="0094344E" w:rsidRPr="0094344E" w:rsidRDefault="00286586" w:rsidP="0094344E">
      <w:pPr>
        <w:tabs>
          <w:tab w:val="right" w:leader="dot" w:pos="13994"/>
        </w:tabs>
        <w:spacing w:after="0"/>
        <w:ind w:left="240"/>
        <w:rPr>
          <w:rFonts w:ascii="Calibri" w:hAnsi="Calibri"/>
          <w:noProof/>
          <w:sz w:val="22"/>
          <w:szCs w:val="22"/>
        </w:rPr>
      </w:pPr>
      <w:hyperlink w:anchor="_Toc531097536" w:history="1">
        <w:r w:rsidR="0094344E" w:rsidRPr="0094344E">
          <w:rPr>
            <w:rFonts w:ascii="Calibri" w:eastAsia="SimSun" w:hAnsi="Calibri"/>
            <w:smallCaps/>
            <w:noProof/>
            <w:color w:val="0000FF"/>
            <w:sz w:val="20"/>
            <w:szCs w:val="20"/>
            <w:u w:val="single"/>
          </w:rPr>
          <w:t>PAYDAŞ ANALİZİ</w:t>
        </w:r>
        <w:r w:rsidR="0094344E" w:rsidRPr="0094344E">
          <w:rPr>
            <w:rFonts w:ascii="Calibri" w:hAnsi="Calibri"/>
            <w:smallCaps/>
            <w:noProof/>
            <w:webHidden/>
            <w:sz w:val="20"/>
            <w:szCs w:val="20"/>
          </w:rPr>
          <w:tab/>
        </w:r>
        <w:r w:rsidR="001C390A">
          <w:rPr>
            <w:rFonts w:ascii="Calibri" w:hAnsi="Calibri"/>
            <w:smallCaps/>
            <w:noProof/>
            <w:webHidden/>
            <w:sz w:val="20"/>
            <w:szCs w:val="20"/>
          </w:rPr>
          <w:t>1</w:t>
        </w:r>
        <w:r w:rsidR="0094344E" w:rsidRPr="0094344E">
          <w:rPr>
            <w:rFonts w:ascii="Calibri" w:hAnsi="Calibri"/>
            <w:smallCaps/>
            <w:noProof/>
            <w:webHidden/>
            <w:sz w:val="20"/>
            <w:szCs w:val="20"/>
          </w:rPr>
          <w:fldChar w:fldCharType="begin"/>
        </w:r>
        <w:r w:rsidR="0094344E" w:rsidRPr="0094344E">
          <w:rPr>
            <w:rFonts w:ascii="Calibri" w:hAnsi="Calibri"/>
            <w:smallCaps/>
            <w:noProof/>
            <w:webHidden/>
            <w:sz w:val="20"/>
            <w:szCs w:val="20"/>
          </w:rPr>
          <w:instrText xml:space="preserve"> PAGEREF _Toc531097536 \h </w:instrText>
        </w:r>
        <w:r w:rsidR="0094344E" w:rsidRPr="0094344E">
          <w:rPr>
            <w:rFonts w:ascii="Calibri" w:hAnsi="Calibri"/>
            <w:smallCaps/>
            <w:noProof/>
            <w:webHidden/>
            <w:sz w:val="20"/>
            <w:szCs w:val="20"/>
          </w:rPr>
        </w:r>
        <w:r w:rsidR="0094344E" w:rsidRPr="0094344E">
          <w:rPr>
            <w:rFonts w:ascii="Calibri" w:hAnsi="Calibri"/>
            <w:smallCaps/>
            <w:noProof/>
            <w:webHidden/>
            <w:sz w:val="20"/>
            <w:szCs w:val="20"/>
          </w:rPr>
          <w:fldChar w:fldCharType="separate"/>
        </w:r>
        <w:r w:rsidR="00DC3747">
          <w:rPr>
            <w:rFonts w:ascii="Calibri" w:hAnsi="Calibri"/>
            <w:smallCaps/>
            <w:noProof/>
            <w:webHidden/>
            <w:sz w:val="20"/>
            <w:szCs w:val="20"/>
          </w:rPr>
          <w:t>3</w:t>
        </w:r>
        <w:r w:rsidR="0094344E" w:rsidRPr="0094344E">
          <w:rPr>
            <w:rFonts w:ascii="Calibri" w:hAnsi="Calibri"/>
            <w:smallCaps/>
            <w:noProof/>
            <w:webHidden/>
            <w:sz w:val="20"/>
            <w:szCs w:val="20"/>
          </w:rPr>
          <w:fldChar w:fldCharType="end"/>
        </w:r>
      </w:hyperlink>
    </w:p>
    <w:p w:rsidR="0094344E" w:rsidRPr="0094344E" w:rsidRDefault="00286586" w:rsidP="0094344E">
      <w:pPr>
        <w:tabs>
          <w:tab w:val="right" w:leader="dot" w:pos="13994"/>
        </w:tabs>
        <w:spacing w:after="0"/>
        <w:ind w:left="240"/>
        <w:rPr>
          <w:rFonts w:ascii="Calibri" w:hAnsi="Calibri"/>
          <w:noProof/>
          <w:sz w:val="22"/>
          <w:szCs w:val="22"/>
        </w:rPr>
      </w:pPr>
      <w:hyperlink w:anchor="_Toc531097537" w:history="1">
        <w:r w:rsidR="0094344E" w:rsidRPr="0094344E">
          <w:rPr>
            <w:rFonts w:ascii="Calibri" w:eastAsia="SimSun" w:hAnsi="Calibri"/>
            <w:smallCaps/>
            <w:noProof/>
            <w:color w:val="0000FF"/>
            <w:sz w:val="20"/>
            <w:szCs w:val="20"/>
            <w:u w:val="single"/>
          </w:rPr>
          <w:t>GZFT (Güçlü, Zayıf, Fırsat, Tehdit) Analizi</w:t>
        </w:r>
        <w:r w:rsidR="0094344E" w:rsidRPr="0094344E">
          <w:rPr>
            <w:rFonts w:ascii="Calibri" w:hAnsi="Calibri"/>
            <w:smallCaps/>
            <w:noProof/>
            <w:webHidden/>
            <w:sz w:val="20"/>
            <w:szCs w:val="20"/>
          </w:rPr>
          <w:tab/>
        </w:r>
        <w:r w:rsidR="0094344E" w:rsidRPr="0094344E">
          <w:rPr>
            <w:rFonts w:ascii="Calibri" w:hAnsi="Calibri"/>
            <w:smallCaps/>
            <w:noProof/>
            <w:webHidden/>
            <w:sz w:val="20"/>
            <w:szCs w:val="20"/>
          </w:rPr>
          <w:fldChar w:fldCharType="begin"/>
        </w:r>
        <w:r w:rsidR="0094344E" w:rsidRPr="0094344E">
          <w:rPr>
            <w:rFonts w:ascii="Calibri" w:hAnsi="Calibri"/>
            <w:smallCaps/>
            <w:noProof/>
            <w:webHidden/>
            <w:sz w:val="20"/>
            <w:szCs w:val="20"/>
          </w:rPr>
          <w:instrText xml:space="preserve"> PAGEREF _Toc531097537 \h </w:instrText>
        </w:r>
        <w:r w:rsidR="0094344E" w:rsidRPr="0094344E">
          <w:rPr>
            <w:rFonts w:ascii="Calibri" w:hAnsi="Calibri"/>
            <w:smallCaps/>
            <w:noProof/>
            <w:webHidden/>
            <w:sz w:val="20"/>
            <w:szCs w:val="20"/>
          </w:rPr>
        </w:r>
        <w:r w:rsidR="0094344E" w:rsidRPr="0094344E">
          <w:rPr>
            <w:rFonts w:ascii="Calibri" w:hAnsi="Calibri"/>
            <w:smallCaps/>
            <w:noProof/>
            <w:webHidden/>
            <w:sz w:val="20"/>
            <w:szCs w:val="20"/>
          </w:rPr>
          <w:fldChar w:fldCharType="separate"/>
        </w:r>
        <w:r w:rsidR="00DC3747">
          <w:rPr>
            <w:rFonts w:ascii="Calibri" w:hAnsi="Calibri"/>
            <w:smallCaps/>
            <w:noProof/>
            <w:webHidden/>
            <w:sz w:val="20"/>
            <w:szCs w:val="20"/>
          </w:rPr>
          <w:t>25</w:t>
        </w:r>
        <w:r w:rsidR="0094344E" w:rsidRPr="0094344E">
          <w:rPr>
            <w:rFonts w:ascii="Calibri" w:hAnsi="Calibri"/>
            <w:smallCaps/>
            <w:noProof/>
            <w:webHidden/>
            <w:sz w:val="20"/>
            <w:szCs w:val="20"/>
          </w:rPr>
          <w:fldChar w:fldCharType="end"/>
        </w:r>
      </w:hyperlink>
    </w:p>
    <w:p w:rsidR="0094344E" w:rsidRPr="0094344E" w:rsidRDefault="00286586" w:rsidP="0094344E">
      <w:pPr>
        <w:tabs>
          <w:tab w:val="right" w:leader="dot" w:pos="13994"/>
        </w:tabs>
        <w:spacing w:after="0"/>
        <w:ind w:left="240"/>
        <w:rPr>
          <w:rFonts w:ascii="Calibri" w:hAnsi="Calibri"/>
          <w:noProof/>
          <w:sz w:val="22"/>
          <w:szCs w:val="22"/>
        </w:rPr>
      </w:pPr>
      <w:hyperlink w:anchor="_Toc531097538" w:history="1">
        <w:r w:rsidR="0094344E" w:rsidRPr="0094344E">
          <w:rPr>
            <w:rFonts w:ascii="Calibri" w:eastAsia="SimSun" w:hAnsi="Calibri"/>
            <w:smallCaps/>
            <w:noProof/>
            <w:color w:val="0000FF"/>
            <w:sz w:val="20"/>
            <w:szCs w:val="20"/>
            <w:u w:val="single"/>
          </w:rPr>
          <w:t>Gelişim ve Sorun Alanları</w:t>
        </w:r>
        <w:r w:rsidR="0094344E" w:rsidRPr="0094344E">
          <w:rPr>
            <w:rFonts w:ascii="Calibri" w:hAnsi="Calibri"/>
            <w:smallCaps/>
            <w:noProof/>
            <w:webHidden/>
            <w:sz w:val="20"/>
            <w:szCs w:val="20"/>
          </w:rPr>
          <w:tab/>
        </w:r>
        <w:r w:rsidR="0094344E" w:rsidRPr="0094344E">
          <w:rPr>
            <w:rFonts w:ascii="Calibri" w:hAnsi="Calibri"/>
            <w:smallCaps/>
            <w:noProof/>
            <w:webHidden/>
            <w:sz w:val="20"/>
            <w:szCs w:val="20"/>
          </w:rPr>
          <w:fldChar w:fldCharType="begin"/>
        </w:r>
        <w:r w:rsidR="0094344E" w:rsidRPr="0094344E">
          <w:rPr>
            <w:rFonts w:ascii="Calibri" w:hAnsi="Calibri"/>
            <w:smallCaps/>
            <w:noProof/>
            <w:webHidden/>
            <w:sz w:val="20"/>
            <w:szCs w:val="20"/>
          </w:rPr>
          <w:instrText xml:space="preserve"> PAGEREF _Toc531097538 \h </w:instrText>
        </w:r>
        <w:r w:rsidR="0094344E" w:rsidRPr="0094344E">
          <w:rPr>
            <w:rFonts w:ascii="Calibri" w:hAnsi="Calibri"/>
            <w:smallCaps/>
            <w:noProof/>
            <w:webHidden/>
            <w:sz w:val="20"/>
            <w:szCs w:val="20"/>
          </w:rPr>
        </w:r>
        <w:r w:rsidR="0094344E" w:rsidRPr="0094344E">
          <w:rPr>
            <w:rFonts w:ascii="Calibri" w:hAnsi="Calibri"/>
            <w:smallCaps/>
            <w:noProof/>
            <w:webHidden/>
            <w:sz w:val="20"/>
            <w:szCs w:val="20"/>
          </w:rPr>
          <w:fldChar w:fldCharType="separate"/>
        </w:r>
        <w:r w:rsidR="00DC3747">
          <w:rPr>
            <w:rFonts w:ascii="Calibri" w:hAnsi="Calibri"/>
            <w:smallCaps/>
            <w:noProof/>
            <w:webHidden/>
            <w:sz w:val="20"/>
            <w:szCs w:val="20"/>
          </w:rPr>
          <w:t>28</w:t>
        </w:r>
        <w:r w:rsidR="0094344E" w:rsidRPr="0094344E">
          <w:rPr>
            <w:rFonts w:ascii="Calibri" w:hAnsi="Calibri"/>
            <w:smallCaps/>
            <w:noProof/>
            <w:webHidden/>
            <w:sz w:val="20"/>
            <w:szCs w:val="20"/>
          </w:rPr>
          <w:fldChar w:fldCharType="end"/>
        </w:r>
      </w:hyperlink>
    </w:p>
    <w:p w:rsidR="0094344E" w:rsidRPr="0094344E" w:rsidRDefault="00286586" w:rsidP="0094344E">
      <w:pPr>
        <w:tabs>
          <w:tab w:val="right" w:leader="dot" w:pos="13994"/>
        </w:tabs>
        <w:spacing w:before="120" w:after="120"/>
        <w:rPr>
          <w:rFonts w:ascii="Calibri" w:hAnsi="Calibri"/>
          <w:noProof/>
          <w:sz w:val="22"/>
          <w:szCs w:val="22"/>
        </w:rPr>
      </w:pPr>
      <w:hyperlink w:anchor="_Toc531097539" w:history="1">
        <w:r w:rsidR="0094344E" w:rsidRPr="0094344E">
          <w:rPr>
            <w:rFonts w:ascii="Calibri" w:eastAsia="SimSun" w:hAnsi="Calibri"/>
            <w:b/>
            <w:bCs/>
            <w:caps/>
            <w:noProof/>
            <w:color w:val="0000FF"/>
            <w:sz w:val="20"/>
            <w:szCs w:val="20"/>
            <w:u w:val="single"/>
          </w:rPr>
          <w:t>BÖLÜM III: MİSYON, VİZYON VE TEMEL DEĞERLER</w:t>
        </w:r>
        <w:r w:rsidR="0094344E" w:rsidRPr="0094344E">
          <w:rPr>
            <w:rFonts w:ascii="Calibri" w:hAnsi="Calibri"/>
            <w:b/>
            <w:bCs/>
            <w:caps/>
            <w:noProof/>
            <w:webHidden/>
            <w:sz w:val="20"/>
            <w:szCs w:val="20"/>
          </w:rPr>
          <w:tab/>
        </w:r>
        <w:r w:rsidR="0094344E" w:rsidRPr="0094344E">
          <w:rPr>
            <w:rFonts w:ascii="Calibri" w:hAnsi="Calibri"/>
            <w:b/>
            <w:bCs/>
            <w:caps/>
            <w:noProof/>
            <w:webHidden/>
            <w:sz w:val="20"/>
            <w:szCs w:val="20"/>
          </w:rPr>
          <w:fldChar w:fldCharType="begin"/>
        </w:r>
        <w:r w:rsidR="0094344E" w:rsidRPr="0094344E">
          <w:rPr>
            <w:rFonts w:ascii="Calibri" w:hAnsi="Calibri"/>
            <w:b/>
            <w:bCs/>
            <w:caps/>
            <w:noProof/>
            <w:webHidden/>
            <w:sz w:val="20"/>
            <w:szCs w:val="20"/>
          </w:rPr>
          <w:instrText xml:space="preserve"> PAGEREF _Toc531097539 \h </w:instrText>
        </w:r>
        <w:r w:rsidR="0094344E" w:rsidRPr="0094344E">
          <w:rPr>
            <w:rFonts w:ascii="Calibri" w:hAnsi="Calibri"/>
            <w:b/>
            <w:bCs/>
            <w:caps/>
            <w:noProof/>
            <w:webHidden/>
            <w:sz w:val="20"/>
            <w:szCs w:val="20"/>
          </w:rPr>
        </w:r>
        <w:r w:rsidR="0094344E" w:rsidRPr="0094344E">
          <w:rPr>
            <w:rFonts w:ascii="Calibri" w:hAnsi="Calibri"/>
            <w:b/>
            <w:bCs/>
            <w:caps/>
            <w:noProof/>
            <w:webHidden/>
            <w:sz w:val="20"/>
            <w:szCs w:val="20"/>
          </w:rPr>
          <w:fldChar w:fldCharType="separate"/>
        </w:r>
        <w:r w:rsidR="00DC3747">
          <w:rPr>
            <w:rFonts w:ascii="Calibri" w:hAnsi="Calibri"/>
            <w:b/>
            <w:bCs/>
            <w:caps/>
            <w:noProof/>
            <w:webHidden/>
            <w:sz w:val="20"/>
            <w:szCs w:val="20"/>
          </w:rPr>
          <w:t>30</w:t>
        </w:r>
        <w:r w:rsidR="0094344E" w:rsidRPr="0094344E">
          <w:rPr>
            <w:rFonts w:ascii="Calibri" w:hAnsi="Calibri"/>
            <w:b/>
            <w:bCs/>
            <w:caps/>
            <w:noProof/>
            <w:webHidden/>
            <w:sz w:val="20"/>
            <w:szCs w:val="20"/>
          </w:rPr>
          <w:fldChar w:fldCharType="end"/>
        </w:r>
      </w:hyperlink>
    </w:p>
    <w:p w:rsidR="0094344E" w:rsidRPr="0094344E" w:rsidRDefault="00286586" w:rsidP="0094344E">
      <w:pPr>
        <w:tabs>
          <w:tab w:val="right" w:leader="dot" w:pos="13994"/>
        </w:tabs>
        <w:spacing w:after="0"/>
        <w:ind w:left="240"/>
        <w:rPr>
          <w:rFonts w:ascii="Calibri" w:hAnsi="Calibri"/>
          <w:noProof/>
          <w:sz w:val="22"/>
          <w:szCs w:val="22"/>
        </w:rPr>
      </w:pPr>
      <w:hyperlink w:anchor="_Toc531097540" w:history="1">
        <w:r w:rsidR="0094344E" w:rsidRPr="0094344E">
          <w:rPr>
            <w:rFonts w:ascii="Calibri" w:eastAsia="SimSun" w:hAnsi="Calibri"/>
            <w:smallCaps/>
            <w:noProof/>
            <w:color w:val="0000FF"/>
            <w:sz w:val="20"/>
            <w:szCs w:val="20"/>
            <w:u w:val="single"/>
          </w:rPr>
          <w:t xml:space="preserve">MİSYONUMUZ </w:t>
        </w:r>
        <w:r w:rsidR="0094344E" w:rsidRPr="0094344E">
          <w:rPr>
            <w:rFonts w:ascii="Calibri" w:hAnsi="Calibri"/>
            <w:smallCaps/>
            <w:noProof/>
            <w:webHidden/>
            <w:sz w:val="20"/>
            <w:szCs w:val="20"/>
          </w:rPr>
          <w:tab/>
        </w:r>
        <w:r w:rsidR="0094344E" w:rsidRPr="0094344E">
          <w:rPr>
            <w:rFonts w:ascii="Calibri" w:hAnsi="Calibri"/>
            <w:smallCaps/>
            <w:noProof/>
            <w:webHidden/>
            <w:sz w:val="20"/>
            <w:szCs w:val="20"/>
          </w:rPr>
          <w:fldChar w:fldCharType="begin"/>
        </w:r>
        <w:r w:rsidR="0094344E" w:rsidRPr="0094344E">
          <w:rPr>
            <w:rFonts w:ascii="Calibri" w:hAnsi="Calibri"/>
            <w:smallCaps/>
            <w:noProof/>
            <w:webHidden/>
            <w:sz w:val="20"/>
            <w:szCs w:val="20"/>
          </w:rPr>
          <w:instrText xml:space="preserve"> PAGEREF _Toc531097540 \h </w:instrText>
        </w:r>
        <w:r w:rsidR="0094344E" w:rsidRPr="0094344E">
          <w:rPr>
            <w:rFonts w:ascii="Calibri" w:hAnsi="Calibri"/>
            <w:smallCaps/>
            <w:noProof/>
            <w:webHidden/>
            <w:sz w:val="20"/>
            <w:szCs w:val="20"/>
          </w:rPr>
        </w:r>
        <w:r w:rsidR="0094344E" w:rsidRPr="0094344E">
          <w:rPr>
            <w:rFonts w:ascii="Calibri" w:hAnsi="Calibri"/>
            <w:smallCaps/>
            <w:noProof/>
            <w:webHidden/>
            <w:sz w:val="20"/>
            <w:szCs w:val="20"/>
          </w:rPr>
          <w:fldChar w:fldCharType="separate"/>
        </w:r>
        <w:r w:rsidR="00DC3747">
          <w:rPr>
            <w:rFonts w:ascii="Calibri" w:hAnsi="Calibri"/>
            <w:smallCaps/>
            <w:noProof/>
            <w:webHidden/>
            <w:sz w:val="20"/>
            <w:szCs w:val="20"/>
          </w:rPr>
          <w:t>30</w:t>
        </w:r>
        <w:r w:rsidR="0094344E" w:rsidRPr="0094344E">
          <w:rPr>
            <w:rFonts w:ascii="Calibri" w:hAnsi="Calibri"/>
            <w:smallCaps/>
            <w:noProof/>
            <w:webHidden/>
            <w:sz w:val="20"/>
            <w:szCs w:val="20"/>
          </w:rPr>
          <w:fldChar w:fldCharType="end"/>
        </w:r>
      </w:hyperlink>
    </w:p>
    <w:p w:rsidR="0094344E" w:rsidRPr="0094344E" w:rsidRDefault="00286586" w:rsidP="0094344E">
      <w:pPr>
        <w:tabs>
          <w:tab w:val="right" w:leader="dot" w:pos="13994"/>
        </w:tabs>
        <w:spacing w:after="0"/>
        <w:ind w:left="240"/>
        <w:rPr>
          <w:rFonts w:ascii="Calibri" w:hAnsi="Calibri"/>
          <w:noProof/>
          <w:sz w:val="22"/>
          <w:szCs w:val="22"/>
        </w:rPr>
      </w:pPr>
      <w:hyperlink w:anchor="_Toc531097541" w:history="1">
        <w:r w:rsidR="0094344E" w:rsidRPr="0094344E">
          <w:rPr>
            <w:rFonts w:ascii="Calibri" w:eastAsia="SimSun" w:hAnsi="Calibri"/>
            <w:smallCaps/>
            <w:noProof/>
            <w:color w:val="0000FF"/>
            <w:sz w:val="20"/>
            <w:szCs w:val="20"/>
            <w:u w:val="single"/>
          </w:rPr>
          <w:t xml:space="preserve">VİZYONUMUZ </w:t>
        </w:r>
        <w:r w:rsidR="0094344E" w:rsidRPr="0094344E">
          <w:rPr>
            <w:rFonts w:ascii="Calibri" w:hAnsi="Calibri"/>
            <w:smallCaps/>
            <w:noProof/>
            <w:webHidden/>
            <w:sz w:val="20"/>
            <w:szCs w:val="20"/>
          </w:rPr>
          <w:tab/>
        </w:r>
        <w:r w:rsidR="0094344E" w:rsidRPr="0094344E">
          <w:rPr>
            <w:rFonts w:ascii="Calibri" w:hAnsi="Calibri"/>
            <w:smallCaps/>
            <w:noProof/>
            <w:webHidden/>
            <w:sz w:val="20"/>
            <w:szCs w:val="20"/>
          </w:rPr>
          <w:fldChar w:fldCharType="begin"/>
        </w:r>
        <w:r w:rsidR="0094344E" w:rsidRPr="0094344E">
          <w:rPr>
            <w:rFonts w:ascii="Calibri" w:hAnsi="Calibri"/>
            <w:smallCaps/>
            <w:noProof/>
            <w:webHidden/>
            <w:sz w:val="20"/>
            <w:szCs w:val="20"/>
          </w:rPr>
          <w:instrText xml:space="preserve"> PAGEREF _Toc531097541 \h </w:instrText>
        </w:r>
        <w:r w:rsidR="0094344E" w:rsidRPr="0094344E">
          <w:rPr>
            <w:rFonts w:ascii="Calibri" w:hAnsi="Calibri"/>
            <w:smallCaps/>
            <w:noProof/>
            <w:webHidden/>
            <w:sz w:val="20"/>
            <w:szCs w:val="20"/>
          </w:rPr>
        </w:r>
        <w:r w:rsidR="0094344E" w:rsidRPr="0094344E">
          <w:rPr>
            <w:rFonts w:ascii="Calibri" w:hAnsi="Calibri"/>
            <w:smallCaps/>
            <w:noProof/>
            <w:webHidden/>
            <w:sz w:val="20"/>
            <w:szCs w:val="20"/>
          </w:rPr>
          <w:fldChar w:fldCharType="separate"/>
        </w:r>
        <w:r w:rsidR="00DC3747">
          <w:rPr>
            <w:rFonts w:ascii="Calibri" w:hAnsi="Calibri"/>
            <w:smallCaps/>
            <w:noProof/>
            <w:webHidden/>
            <w:sz w:val="20"/>
            <w:szCs w:val="20"/>
          </w:rPr>
          <w:t>30</w:t>
        </w:r>
        <w:r w:rsidR="0094344E" w:rsidRPr="0094344E">
          <w:rPr>
            <w:rFonts w:ascii="Calibri" w:hAnsi="Calibri"/>
            <w:smallCaps/>
            <w:noProof/>
            <w:webHidden/>
            <w:sz w:val="20"/>
            <w:szCs w:val="20"/>
          </w:rPr>
          <w:fldChar w:fldCharType="end"/>
        </w:r>
      </w:hyperlink>
    </w:p>
    <w:p w:rsidR="0094344E" w:rsidRPr="0094344E" w:rsidRDefault="00286586" w:rsidP="0094344E">
      <w:pPr>
        <w:tabs>
          <w:tab w:val="right" w:leader="dot" w:pos="13994"/>
        </w:tabs>
        <w:spacing w:after="0"/>
        <w:ind w:left="240"/>
        <w:rPr>
          <w:rFonts w:ascii="Calibri" w:hAnsi="Calibri"/>
          <w:noProof/>
          <w:sz w:val="22"/>
          <w:szCs w:val="22"/>
        </w:rPr>
      </w:pPr>
      <w:hyperlink w:anchor="_Toc531097542" w:history="1">
        <w:r w:rsidR="0094344E" w:rsidRPr="0094344E">
          <w:rPr>
            <w:rFonts w:ascii="Calibri" w:eastAsia="SimSun" w:hAnsi="Calibri"/>
            <w:smallCaps/>
            <w:noProof/>
            <w:color w:val="0000FF"/>
            <w:sz w:val="20"/>
            <w:szCs w:val="20"/>
            <w:u w:val="single"/>
          </w:rPr>
          <w:t xml:space="preserve">TEMEL DEĞERLERİMİZ </w:t>
        </w:r>
        <w:r w:rsidR="0094344E" w:rsidRPr="0094344E">
          <w:rPr>
            <w:rFonts w:ascii="Calibri" w:hAnsi="Calibri"/>
            <w:smallCaps/>
            <w:noProof/>
            <w:webHidden/>
            <w:sz w:val="20"/>
            <w:szCs w:val="20"/>
          </w:rPr>
          <w:tab/>
        </w:r>
        <w:r w:rsidR="0094344E" w:rsidRPr="0094344E">
          <w:rPr>
            <w:rFonts w:ascii="Calibri" w:hAnsi="Calibri"/>
            <w:smallCaps/>
            <w:noProof/>
            <w:webHidden/>
            <w:sz w:val="20"/>
            <w:szCs w:val="20"/>
          </w:rPr>
          <w:fldChar w:fldCharType="begin"/>
        </w:r>
        <w:r w:rsidR="0094344E" w:rsidRPr="0094344E">
          <w:rPr>
            <w:rFonts w:ascii="Calibri" w:hAnsi="Calibri"/>
            <w:smallCaps/>
            <w:noProof/>
            <w:webHidden/>
            <w:sz w:val="20"/>
            <w:szCs w:val="20"/>
          </w:rPr>
          <w:instrText xml:space="preserve"> PAGEREF _Toc531097542 \h </w:instrText>
        </w:r>
        <w:r w:rsidR="0094344E" w:rsidRPr="0094344E">
          <w:rPr>
            <w:rFonts w:ascii="Calibri" w:hAnsi="Calibri"/>
            <w:smallCaps/>
            <w:noProof/>
            <w:webHidden/>
            <w:sz w:val="20"/>
            <w:szCs w:val="20"/>
          </w:rPr>
        </w:r>
        <w:r w:rsidR="0094344E" w:rsidRPr="0094344E">
          <w:rPr>
            <w:rFonts w:ascii="Calibri" w:hAnsi="Calibri"/>
            <w:smallCaps/>
            <w:noProof/>
            <w:webHidden/>
            <w:sz w:val="20"/>
            <w:szCs w:val="20"/>
          </w:rPr>
          <w:fldChar w:fldCharType="separate"/>
        </w:r>
        <w:r w:rsidR="00DC3747">
          <w:rPr>
            <w:rFonts w:ascii="Calibri" w:hAnsi="Calibri"/>
            <w:smallCaps/>
            <w:noProof/>
            <w:webHidden/>
            <w:sz w:val="20"/>
            <w:szCs w:val="20"/>
          </w:rPr>
          <w:t>30</w:t>
        </w:r>
        <w:r w:rsidR="0094344E" w:rsidRPr="0094344E">
          <w:rPr>
            <w:rFonts w:ascii="Calibri" w:hAnsi="Calibri"/>
            <w:smallCaps/>
            <w:noProof/>
            <w:webHidden/>
            <w:sz w:val="20"/>
            <w:szCs w:val="20"/>
          </w:rPr>
          <w:fldChar w:fldCharType="end"/>
        </w:r>
      </w:hyperlink>
    </w:p>
    <w:p w:rsidR="0094344E" w:rsidRPr="0094344E" w:rsidRDefault="00286586" w:rsidP="0094344E">
      <w:pPr>
        <w:tabs>
          <w:tab w:val="right" w:leader="dot" w:pos="13994"/>
        </w:tabs>
        <w:spacing w:before="120" w:after="120"/>
        <w:rPr>
          <w:rFonts w:ascii="Calibri" w:hAnsi="Calibri"/>
          <w:noProof/>
          <w:sz w:val="22"/>
          <w:szCs w:val="22"/>
        </w:rPr>
      </w:pPr>
      <w:hyperlink w:anchor="_Toc531097543" w:history="1">
        <w:r w:rsidR="0094344E" w:rsidRPr="0094344E">
          <w:rPr>
            <w:rFonts w:ascii="Calibri" w:eastAsia="SimSun" w:hAnsi="Calibri"/>
            <w:b/>
            <w:bCs/>
            <w:caps/>
            <w:noProof/>
            <w:color w:val="0000FF"/>
            <w:sz w:val="20"/>
            <w:szCs w:val="20"/>
            <w:u w:val="single"/>
          </w:rPr>
          <w:t>BÖLÜM IV: AMAÇ, HEDEF VE EYLEMLER</w:t>
        </w:r>
        <w:r w:rsidR="0094344E" w:rsidRPr="0094344E">
          <w:rPr>
            <w:rFonts w:ascii="Calibri" w:hAnsi="Calibri"/>
            <w:b/>
            <w:bCs/>
            <w:caps/>
            <w:noProof/>
            <w:webHidden/>
            <w:sz w:val="20"/>
            <w:szCs w:val="20"/>
          </w:rPr>
          <w:tab/>
        </w:r>
        <w:r w:rsidR="00ED7D18">
          <w:rPr>
            <w:rFonts w:ascii="Calibri" w:hAnsi="Calibri"/>
            <w:b/>
            <w:bCs/>
            <w:caps/>
            <w:noProof/>
            <w:webHidden/>
            <w:sz w:val="20"/>
            <w:szCs w:val="20"/>
          </w:rPr>
          <w:t>31</w:t>
        </w:r>
      </w:hyperlink>
    </w:p>
    <w:p w:rsidR="0094344E" w:rsidRPr="0094344E" w:rsidRDefault="00286586" w:rsidP="0094344E">
      <w:pPr>
        <w:tabs>
          <w:tab w:val="right" w:leader="dot" w:pos="13994"/>
        </w:tabs>
        <w:spacing w:after="0"/>
        <w:ind w:left="240"/>
        <w:rPr>
          <w:rFonts w:ascii="Calibri" w:hAnsi="Calibri"/>
          <w:noProof/>
          <w:sz w:val="22"/>
          <w:szCs w:val="22"/>
        </w:rPr>
      </w:pPr>
      <w:hyperlink w:anchor="_Toc531097544" w:history="1">
        <w:r w:rsidR="0094344E" w:rsidRPr="0094344E">
          <w:rPr>
            <w:rFonts w:ascii="Calibri" w:eastAsia="SimSun" w:hAnsi="Calibri"/>
            <w:smallCaps/>
            <w:noProof/>
            <w:color w:val="0000FF"/>
            <w:sz w:val="20"/>
            <w:szCs w:val="20"/>
            <w:u w:val="single"/>
          </w:rPr>
          <w:t>TEMA I: EĞİTİM VE ÖĞRETİME ERİŞİM</w:t>
        </w:r>
        <w:r w:rsidR="0094344E" w:rsidRPr="0094344E">
          <w:rPr>
            <w:rFonts w:ascii="Calibri" w:hAnsi="Calibri"/>
            <w:smallCaps/>
            <w:noProof/>
            <w:webHidden/>
            <w:sz w:val="20"/>
            <w:szCs w:val="20"/>
          </w:rPr>
          <w:tab/>
        </w:r>
        <w:r w:rsidR="0094344E" w:rsidRPr="0094344E">
          <w:rPr>
            <w:rFonts w:ascii="Calibri" w:hAnsi="Calibri"/>
            <w:smallCaps/>
            <w:noProof/>
            <w:webHidden/>
            <w:sz w:val="20"/>
            <w:szCs w:val="20"/>
          </w:rPr>
          <w:fldChar w:fldCharType="begin"/>
        </w:r>
        <w:r w:rsidR="0094344E" w:rsidRPr="0094344E">
          <w:rPr>
            <w:rFonts w:ascii="Calibri" w:hAnsi="Calibri"/>
            <w:smallCaps/>
            <w:noProof/>
            <w:webHidden/>
            <w:sz w:val="20"/>
            <w:szCs w:val="20"/>
          </w:rPr>
          <w:instrText xml:space="preserve"> PAGEREF _Toc531097544 \h </w:instrText>
        </w:r>
        <w:r w:rsidR="0094344E" w:rsidRPr="0094344E">
          <w:rPr>
            <w:rFonts w:ascii="Calibri" w:hAnsi="Calibri"/>
            <w:smallCaps/>
            <w:noProof/>
            <w:webHidden/>
            <w:sz w:val="20"/>
            <w:szCs w:val="20"/>
          </w:rPr>
        </w:r>
        <w:r w:rsidR="0094344E" w:rsidRPr="0094344E">
          <w:rPr>
            <w:rFonts w:ascii="Calibri" w:hAnsi="Calibri"/>
            <w:smallCaps/>
            <w:noProof/>
            <w:webHidden/>
            <w:sz w:val="20"/>
            <w:szCs w:val="20"/>
          </w:rPr>
          <w:fldChar w:fldCharType="separate"/>
        </w:r>
        <w:r w:rsidR="00DC3747">
          <w:rPr>
            <w:rFonts w:ascii="Calibri" w:hAnsi="Calibri"/>
            <w:smallCaps/>
            <w:noProof/>
            <w:webHidden/>
            <w:sz w:val="20"/>
            <w:szCs w:val="20"/>
          </w:rPr>
          <w:t>31</w:t>
        </w:r>
        <w:r w:rsidR="0094344E" w:rsidRPr="0094344E">
          <w:rPr>
            <w:rFonts w:ascii="Calibri" w:hAnsi="Calibri"/>
            <w:smallCaps/>
            <w:noProof/>
            <w:webHidden/>
            <w:sz w:val="20"/>
            <w:szCs w:val="20"/>
          </w:rPr>
          <w:fldChar w:fldCharType="end"/>
        </w:r>
      </w:hyperlink>
    </w:p>
    <w:p w:rsidR="0094344E" w:rsidRPr="0094344E" w:rsidRDefault="00286586" w:rsidP="0094344E">
      <w:pPr>
        <w:tabs>
          <w:tab w:val="right" w:leader="dot" w:pos="13994"/>
        </w:tabs>
        <w:spacing w:after="0"/>
        <w:ind w:left="240"/>
        <w:rPr>
          <w:rFonts w:ascii="Calibri" w:hAnsi="Calibri"/>
          <w:noProof/>
          <w:sz w:val="22"/>
          <w:szCs w:val="22"/>
        </w:rPr>
      </w:pPr>
      <w:hyperlink w:anchor="_Toc531097545" w:history="1">
        <w:r w:rsidR="0094344E" w:rsidRPr="0094344E">
          <w:rPr>
            <w:rFonts w:ascii="Calibri" w:eastAsia="SimSun" w:hAnsi="Calibri"/>
            <w:smallCaps/>
            <w:noProof/>
            <w:color w:val="0000FF"/>
            <w:sz w:val="20"/>
            <w:szCs w:val="20"/>
            <w:u w:val="single"/>
          </w:rPr>
          <w:t>TEMA II: EĞİTİM VE ÖĞRETİMDE KALİTENİN ARTIRILMASI</w:t>
        </w:r>
        <w:r w:rsidR="0094344E" w:rsidRPr="0094344E">
          <w:rPr>
            <w:rFonts w:ascii="Calibri" w:hAnsi="Calibri"/>
            <w:smallCaps/>
            <w:noProof/>
            <w:webHidden/>
            <w:sz w:val="20"/>
            <w:szCs w:val="20"/>
          </w:rPr>
          <w:tab/>
        </w:r>
        <w:r w:rsidR="0094344E" w:rsidRPr="0094344E">
          <w:rPr>
            <w:rFonts w:ascii="Calibri" w:hAnsi="Calibri"/>
            <w:smallCaps/>
            <w:noProof/>
            <w:webHidden/>
            <w:sz w:val="20"/>
            <w:szCs w:val="20"/>
          </w:rPr>
          <w:fldChar w:fldCharType="begin"/>
        </w:r>
        <w:r w:rsidR="0094344E" w:rsidRPr="0094344E">
          <w:rPr>
            <w:rFonts w:ascii="Calibri" w:hAnsi="Calibri"/>
            <w:smallCaps/>
            <w:noProof/>
            <w:webHidden/>
            <w:sz w:val="20"/>
            <w:szCs w:val="20"/>
          </w:rPr>
          <w:instrText xml:space="preserve"> PAGEREF _Toc531097545 \h </w:instrText>
        </w:r>
        <w:r w:rsidR="0094344E" w:rsidRPr="0094344E">
          <w:rPr>
            <w:rFonts w:ascii="Calibri" w:hAnsi="Calibri"/>
            <w:smallCaps/>
            <w:noProof/>
            <w:webHidden/>
            <w:sz w:val="20"/>
            <w:szCs w:val="20"/>
          </w:rPr>
        </w:r>
        <w:r w:rsidR="0094344E" w:rsidRPr="0094344E">
          <w:rPr>
            <w:rFonts w:ascii="Calibri" w:hAnsi="Calibri"/>
            <w:smallCaps/>
            <w:noProof/>
            <w:webHidden/>
            <w:sz w:val="20"/>
            <w:szCs w:val="20"/>
          </w:rPr>
          <w:fldChar w:fldCharType="separate"/>
        </w:r>
        <w:r w:rsidR="00DC3747">
          <w:rPr>
            <w:rFonts w:ascii="Calibri" w:hAnsi="Calibri"/>
            <w:smallCaps/>
            <w:noProof/>
            <w:webHidden/>
            <w:sz w:val="20"/>
            <w:szCs w:val="20"/>
          </w:rPr>
          <w:t>33</w:t>
        </w:r>
        <w:r w:rsidR="0094344E" w:rsidRPr="0094344E">
          <w:rPr>
            <w:rFonts w:ascii="Calibri" w:hAnsi="Calibri"/>
            <w:smallCaps/>
            <w:noProof/>
            <w:webHidden/>
            <w:sz w:val="20"/>
            <w:szCs w:val="20"/>
          </w:rPr>
          <w:fldChar w:fldCharType="end"/>
        </w:r>
      </w:hyperlink>
    </w:p>
    <w:p w:rsidR="0094344E" w:rsidRPr="0094344E" w:rsidRDefault="00286586" w:rsidP="0094344E">
      <w:pPr>
        <w:tabs>
          <w:tab w:val="right" w:leader="dot" w:pos="13994"/>
        </w:tabs>
        <w:spacing w:after="0"/>
        <w:ind w:left="240"/>
        <w:rPr>
          <w:rFonts w:ascii="Calibri" w:hAnsi="Calibri"/>
          <w:noProof/>
          <w:sz w:val="22"/>
          <w:szCs w:val="22"/>
        </w:rPr>
      </w:pPr>
      <w:hyperlink w:anchor="_Toc531097546" w:history="1">
        <w:r w:rsidR="0094344E" w:rsidRPr="0094344E">
          <w:rPr>
            <w:rFonts w:ascii="Calibri" w:eastAsia="SimSun" w:hAnsi="Calibri"/>
            <w:smallCaps/>
            <w:noProof/>
            <w:color w:val="0000FF"/>
            <w:sz w:val="20"/>
            <w:szCs w:val="20"/>
            <w:u w:val="single"/>
          </w:rPr>
          <w:t>TEMA III: KURUMSAL KAPASİTE</w:t>
        </w:r>
        <w:r w:rsidR="0094344E" w:rsidRPr="0094344E">
          <w:rPr>
            <w:rFonts w:ascii="Calibri" w:hAnsi="Calibri"/>
            <w:smallCaps/>
            <w:noProof/>
            <w:webHidden/>
            <w:sz w:val="20"/>
            <w:szCs w:val="20"/>
          </w:rPr>
          <w:tab/>
        </w:r>
        <w:r w:rsidR="0094344E" w:rsidRPr="0094344E">
          <w:rPr>
            <w:rFonts w:ascii="Calibri" w:hAnsi="Calibri"/>
            <w:smallCaps/>
            <w:noProof/>
            <w:webHidden/>
            <w:sz w:val="20"/>
            <w:szCs w:val="20"/>
          </w:rPr>
          <w:fldChar w:fldCharType="begin"/>
        </w:r>
        <w:r w:rsidR="0094344E" w:rsidRPr="0094344E">
          <w:rPr>
            <w:rFonts w:ascii="Calibri" w:hAnsi="Calibri"/>
            <w:smallCaps/>
            <w:noProof/>
            <w:webHidden/>
            <w:sz w:val="20"/>
            <w:szCs w:val="20"/>
          </w:rPr>
          <w:instrText xml:space="preserve"> PAGEREF _Toc531097546 \h </w:instrText>
        </w:r>
        <w:r w:rsidR="0094344E" w:rsidRPr="0094344E">
          <w:rPr>
            <w:rFonts w:ascii="Calibri" w:hAnsi="Calibri"/>
            <w:smallCaps/>
            <w:noProof/>
            <w:webHidden/>
            <w:sz w:val="20"/>
            <w:szCs w:val="20"/>
          </w:rPr>
        </w:r>
        <w:r w:rsidR="0094344E" w:rsidRPr="0094344E">
          <w:rPr>
            <w:rFonts w:ascii="Calibri" w:hAnsi="Calibri"/>
            <w:smallCaps/>
            <w:noProof/>
            <w:webHidden/>
            <w:sz w:val="20"/>
            <w:szCs w:val="20"/>
          </w:rPr>
          <w:fldChar w:fldCharType="separate"/>
        </w:r>
        <w:r w:rsidR="00DC3747">
          <w:rPr>
            <w:rFonts w:ascii="Calibri" w:hAnsi="Calibri"/>
            <w:smallCaps/>
            <w:noProof/>
            <w:webHidden/>
            <w:sz w:val="20"/>
            <w:szCs w:val="20"/>
          </w:rPr>
          <w:t>35</w:t>
        </w:r>
        <w:r w:rsidR="0094344E" w:rsidRPr="0094344E">
          <w:rPr>
            <w:rFonts w:ascii="Calibri" w:hAnsi="Calibri"/>
            <w:smallCaps/>
            <w:noProof/>
            <w:webHidden/>
            <w:sz w:val="20"/>
            <w:szCs w:val="20"/>
          </w:rPr>
          <w:fldChar w:fldCharType="end"/>
        </w:r>
      </w:hyperlink>
    </w:p>
    <w:p w:rsidR="0094344E" w:rsidRPr="0094344E" w:rsidRDefault="00286586" w:rsidP="0094344E">
      <w:pPr>
        <w:tabs>
          <w:tab w:val="right" w:leader="dot" w:pos="13994"/>
        </w:tabs>
        <w:spacing w:before="120" w:after="120"/>
        <w:rPr>
          <w:rFonts w:ascii="Calibri" w:hAnsi="Calibri"/>
          <w:noProof/>
          <w:sz w:val="22"/>
          <w:szCs w:val="22"/>
        </w:rPr>
      </w:pPr>
      <w:hyperlink w:anchor="_Toc531097547" w:history="1">
        <w:r w:rsidR="0094344E" w:rsidRPr="0094344E">
          <w:rPr>
            <w:rFonts w:ascii="Calibri" w:eastAsia="SimSun" w:hAnsi="Calibri"/>
            <w:b/>
            <w:bCs/>
            <w:caps/>
            <w:noProof/>
            <w:color w:val="0000FF"/>
            <w:sz w:val="20"/>
            <w:szCs w:val="20"/>
            <w:u w:val="single"/>
          </w:rPr>
          <w:t>V. BÖLÜM: MALİYETLENDİRME</w:t>
        </w:r>
        <w:r w:rsidR="0094344E" w:rsidRPr="0094344E">
          <w:rPr>
            <w:rFonts w:ascii="Calibri" w:hAnsi="Calibri"/>
            <w:b/>
            <w:bCs/>
            <w:caps/>
            <w:noProof/>
            <w:webHidden/>
            <w:sz w:val="20"/>
            <w:szCs w:val="20"/>
          </w:rPr>
          <w:tab/>
        </w:r>
        <w:r w:rsidR="0094344E" w:rsidRPr="0094344E">
          <w:rPr>
            <w:rFonts w:ascii="Calibri" w:hAnsi="Calibri"/>
            <w:b/>
            <w:bCs/>
            <w:caps/>
            <w:noProof/>
            <w:webHidden/>
            <w:sz w:val="20"/>
            <w:szCs w:val="20"/>
          </w:rPr>
          <w:fldChar w:fldCharType="begin"/>
        </w:r>
        <w:r w:rsidR="0094344E" w:rsidRPr="0094344E">
          <w:rPr>
            <w:rFonts w:ascii="Calibri" w:hAnsi="Calibri"/>
            <w:b/>
            <w:bCs/>
            <w:caps/>
            <w:noProof/>
            <w:webHidden/>
            <w:sz w:val="20"/>
            <w:szCs w:val="20"/>
          </w:rPr>
          <w:instrText xml:space="preserve"> PAGEREF _Toc531097547 \h </w:instrText>
        </w:r>
        <w:r w:rsidR="0094344E" w:rsidRPr="0094344E">
          <w:rPr>
            <w:rFonts w:ascii="Calibri" w:hAnsi="Calibri"/>
            <w:b/>
            <w:bCs/>
            <w:caps/>
            <w:noProof/>
            <w:webHidden/>
            <w:sz w:val="20"/>
            <w:szCs w:val="20"/>
          </w:rPr>
        </w:r>
        <w:r w:rsidR="0094344E" w:rsidRPr="0094344E">
          <w:rPr>
            <w:rFonts w:ascii="Calibri" w:hAnsi="Calibri"/>
            <w:b/>
            <w:bCs/>
            <w:caps/>
            <w:noProof/>
            <w:webHidden/>
            <w:sz w:val="20"/>
            <w:szCs w:val="20"/>
          </w:rPr>
          <w:fldChar w:fldCharType="separate"/>
        </w:r>
        <w:r w:rsidR="00DC3747">
          <w:rPr>
            <w:rFonts w:ascii="Calibri" w:hAnsi="Calibri"/>
            <w:b/>
            <w:bCs/>
            <w:caps/>
            <w:noProof/>
            <w:webHidden/>
            <w:sz w:val="20"/>
            <w:szCs w:val="20"/>
          </w:rPr>
          <w:t>36</w:t>
        </w:r>
        <w:r w:rsidR="0094344E" w:rsidRPr="0094344E">
          <w:rPr>
            <w:rFonts w:ascii="Calibri" w:hAnsi="Calibri"/>
            <w:b/>
            <w:bCs/>
            <w:caps/>
            <w:noProof/>
            <w:webHidden/>
            <w:sz w:val="20"/>
            <w:szCs w:val="20"/>
          </w:rPr>
          <w:fldChar w:fldCharType="end"/>
        </w:r>
      </w:hyperlink>
    </w:p>
    <w:p w:rsidR="0094344E" w:rsidRPr="0094344E" w:rsidRDefault="0094344E" w:rsidP="0094344E">
      <w:pPr>
        <w:rPr>
          <w:szCs w:val="24"/>
        </w:rPr>
      </w:pPr>
      <w:r w:rsidRPr="0094344E">
        <w:rPr>
          <w:rFonts w:ascii="Calibri" w:hAnsi="Calibri"/>
          <w:b/>
          <w:bCs/>
          <w:i/>
          <w:iCs/>
          <w:sz w:val="20"/>
          <w:szCs w:val="24"/>
        </w:rPr>
        <w:fldChar w:fldCharType="end"/>
      </w:r>
    </w:p>
    <w:p w:rsidR="0094344E" w:rsidRPr="002E7075" w:rsidRDefault="0094344E" w:rsidP="002E7075">
      <w:pPr>
        <w:tabs>
          <w:tab w:val="left" w:pos="12760"/>
        </w:tabs>
        <w:jc w:val="both"/>
        <w:rPr>
          <w:rFonts w:eastAsia="Adobe Garamond Pro Bold"/>
          <w:b/>
          <w:bCs/>
          <w:spacing w:val="-4"/>
          <w:szCs w:val="24"/>
        </w:rPr>
        <w:sectPr w:rsidR="0094344E" w:rsidRPr="002E7075" w:rsidSect="004962D0">
          <w:headerReference w:type="default" r:id="rId14"/>
          <w:footerReference w:type="default" r:id="rId15"/>
          <w:footerReference w:type="first" r:id="rId16"/>
          <w:pgSz w:w="16838" w:h="11906" w:orient="landscape"/>
          <w:pgMar w:top="1417" w:right="1417" w:bottom="1417" w:left="1417" w:header="708" w:footer="708" w:gutter="0"/>
          <w:pgNumType w:start="1" w:chapStyle="1"/>
          <w:cols w:sep="1" w:space="709"/>
          <w:docGrid w:linePitch="360"/>
        </w:sectPr>
      </w:pPr>
    </w:p>
    <w:p w:rsidR="0094344E" w:rsidRPr="0094344E" w:rsidRDefault="0094344E" w:rsidP="0094344E">
      <w:pPr>
        <w:keepNext/>
        <w:keepLines/>
        <w:spacing w:before="320" w:after="80" w:line="360" w:lineRule="auto"/>
        <w:outlineLvl w:val="0"/>
        <w:rPr>
          <w:rFonts w:eastAsia="SimSun"/>
          <w:b/>
          <w:color w:val="00B0F0"/>
          <w:szCs w:val="24"/>
        </w:rPr>
      </w:pPr>
      <w:bookmarkStart w:id="3" w:name="_Toc416085123"/>
      <w:bookmarkStart w:id="4" w:name="_Toc529519443"/>
      <w:bookmarkStart w:id="5" w:name="_Toc531097532"/>
      <w:r w:rsidRPr="0094344E">
        <w:rPr>
          <w:rFonts w:eastAsia="SimSun"/>
          <w:b/>
          <w:color w:val="00B0F0"/>
          <w:szCs w:val="24"/>
        </w:rPr>
        <w:lastRenderedPageBreak/>
        <w:t>BÖLÜM I</w:t>
      </w:r>
      <w:bookmarkStart w:id="6" w:name="_Toc416085124"/>
      <w:bookmarkStart w:id="7" w:name="_Toc529519444"/>
      <w:bookmarkEnd w:id="3"/>
      <w:bookmarkEnd w:id="4"/>
      <w:r w:rsidRPr="0094344E">
        <w:rPr>
          <w:rFonts w:eastAsia="SimSun"/>
          <w:b/>
          <w:color w:val="00B0F0"/>
          <w:szCs w:val="24"/>
        </w:rPr>
        <w:t>: GİRİŞ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94344E" w:rsidRPr="0094344E" w:rsidRDefault="0094344E" w:rsidP="0094344E">
      <w:pPr>
        <w:autoSpaceDE w:val="0"/>
        <w:autoSpaceDN w:val="0"/>
        <w:adjustRightInd w:val="0"/>
        <w:spacing w:after="0"/>
        <w:ind w:firstLine="708"/>
        <w:jc w:val="both"/>
        <w:rPr>
          <w:szCs w:val="24"/>
        </w:rPr>
      </w:pPr>
      <w:r w:rsidRPr="0094344E">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94344E" w:rsidRPr="0094344E" w:rsidRDefault="0094344E" w:rsidP="0094344E">
      <w:pPr>
        <w:autoSpaceDE w:val="0"/>
        <w:autoSpaceDN w:val="0"/>
        <w:adjustRightInd w:val="0"/>
        <w:spacing w:after="0"/>
        <w:ind w:firstLine="708"/>
        <w:jc w:val="both"/>
        <w:rPr>
          <w:szCs w:val="24"/>
        </w:rPr>
      </w:pPr>
      <w:bookmarkStart w:id="12" w:name="_Toc416084871"/>
      <w:r w:rsidRPr="0094344E">
        <w:rPr>
          <w:b/>
          <w:bCs/>
          <w:color w:val="000000"/>
          <w:szCs w:val="24"/>
        </w:rPr>
        <w:t xml:space="preserve"> </w:t>
      </w:r>
      <w:bookmarkEnd w:id="12"/>
      <w:r w:rsidRPr="0094344E">
        <w:rPr>
          <w:szCs w:val="24"/>
        </w:rPr>
        <w:t>Durum analizinin ardından geleceğe yönelim bölümüne geçilerek okulumuzun amaç, hedef, gösterge ve eylemleri belirlenmiştir. Çalışmaları yürüten ekip ve kurul bilgileri altta verilmiştir.</w:t>
      </w:r>
    </w:p>
    <w:p w:rsidR="0094344E" w:rsidRPr="0094344E" w:rsidRDefault="0094344E" w:rsidP="0094344E"/>
    <w:p w:rsidR="0094344E" w:rsidRPr="0094344E" w:rsidRDefault="0094344E" w:rsidP="0094344E">
      <w:pPr>
        <w:spacing w:after="0" w:line="240" w:lineRule="auto"/>
        <w:rPr>
          <w:b/>
        </w:rPr>
      </w:pPr>
      <w:r w:rsidRPr="0094344E">
        <w:rPr>
          <w:b/>
        </w:rPr>
        <w:t>STRATEJİK PLAN ÜST KURULU</w:t>
      </w:r>
    </w:p>
    <w:p w:rsidR="0094344E" w:rsidRPr="0094344E" w:rsidRDefault="0094344E" w:rsidP="0094344E">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94344E" w:rsidRPr="0094344E" w:rsidTr="003A16C5">
        <w:tc>
          <w:tcPr>
            <w:tcW w:w="6912" w:type="dxa"/>
            <w:gridSpan w:val="2"/>
            <w:shd w:val="clear" w:color="auto" w:fill="auto"/>
          </w:tcPr>
          <w:p w:rsidR="0094344E" w:rsidRPr="0094344E" w:rsidRDefault="0094344E" w:rsidP="0094344E">
            <w:pPr>
              <w:spacing w:after="0" w:line="240" w:lineRule="auto"/>
              <w:rPr>
                <w:b/>
              </w:rPr>
            </w:pPr>
            <w:r w:rsidRPr="0094344E">
              <w:rPr>
                <w:b/>
                <w:sz w:val="28"/>
              </w:rPr>
              <w:t>Üst Kurul Bilgileri</w:t>
            </w:r>
          </w:p>
        </w:tc>
        <w:tc>
          <w:tcPr>
            <w:tcW w:w="7230" w:type="dxa"/>
            <w:gridSpan w:val="2"/>
            <w:shd w:val="clear" w:color="auto" w:fill="auto"/>
          </w:tcPr>
          <w:p w:rsidR="0094344E" w:rsidRPr="0094344E" w:rsidRDefault="0094344E" w:rsidP="0094344E">
            <w:pPr>
              <w:spacing w:after="0" w:line="240" w:lineRule="auto"/>
              <w:rPr>
                <w:b/>
              </w:rPr>
            </w:pPr>
            <w:r w:rsidRPr="0094344E">
              <w:rPr>
                <w:b/>
                <w:sz w:val="28"/>
              </w:rPr>
              <w:t>Ekip Bilgileri</w:t>
            </w:r>
          </w:p>
        </w:tc>
      </w:tr>
      <w:tr w:rsidR="0094344E" w:rsidRPr="0094344E" w:rsidTr="003A16C5">
        <w:tc>
          <w:tcPr>
            <w:tcW w:w="4713" w:type="dxa"/>
            <w:shd w:val="clear" w:color="auto" w:fill="auto"/>
          </w:tcPr>
          <w:p w:rsidR="0094344E" w:rsidRPr="0094344E" w:rsidRDefault="0094344E" w:rsidP="0094344E">
            <w:pPr>
              <w:spacing w:after="0" w:line="240" w:lineRule="auto"/>
              <w:rPr>
                <w:b/>
                <w:sz w:val="22"/>
              </w:rPr>
            </w:pPr>
            <w:r w:rsidRPr="0094344E">
              <w:rPr>
                <w:b/>
                <w:sz w:val="22"/>
              </w:rPr>
              <w:t>Adı Soyadı</w:t>
            </w:r>
          </w:p>
        </w:tc>
        <w:tc>
          <w:tcPr>
            <w:tcW w:w="2199" w:type="dxa"/>
            <w:shd w:val="clear" w:color="auto" w:fill="auto"/>
          </w:tcPr>
          <w:p w:rsidR="0094344E" w:rsidRPr="0094344E" w:rsidRDefault="0094344E" w:rsidP="0094344E">
            <w:pPr>
              <w:spacing w:after="0" w:line="240" w:lineRule="auto"/>
              <w:rPr>
                <w:b/>
                <w:sz w:val="22"/>
              </w:rPr>
            </w:pPr>
            <w:r w:rsidRPr="0094344E">
              <w:rPr>
                <w:b/>
                <w:sz w:val="22"/>
              </w:rPr>
              <w:t>Unvanı</w:t>
            </w:r>
          </w:p>
        </w:tc>
        <w:tc>
          <w:tcPr>
            <w:tcW w:w="4820" w:type="dxa"/>
            <w:shd w:val="clear" w:color="auto" w:fill="auto"/>
          </w:tcPr>
          <w:p w:rsidR="0094344E" w:rsidRPr="0094344E" w:rsidRDefault="0094344E" w:rsidP="0094344E">
            <w:pPr>
              <w:spacing w:after="0" w:line="240" w:lineRule="auto"/>
              <w:rPr>
                <w:b/>
                <w:sz w:val="22"/>
              </w:rPr>
            </w:pPr>
            <w:r w:rsidRPr="0094344E">
              <w:rPr>
                <w:b/>
                <w:sz w:val="22"/>
              </w:rPr>
              <w:t>Adı Soyadı</w:t>
            </w:r>
          </w:p>
        </w:tc>
        <w:tc>
          <w:tcPr>
            <w:tcW w:w="2410" w:type="dxa"/>
            <w:shd w:val="clear" w:color="auto" w:fill="auto"/>
          </w:tcPr>
          <w:p w:rsidR="0094344E" w:rsidRPr="0094344E" w:rsidRDefault="0094344E" w:rsidP="0094344E">
            <w:pPr>
              <w:spacing w:after="0" w:line="240" w:lineRule="auto"/>
              <w:rPr>
                <w:b/>
                <w:sz w:val="22"/>
              </w:rPr>
            </w:pPr>
            <w:r w:rsidRPr="0094344E">
              <w:rPr>
                <w:b/>
                <w:sz w:val="22"/>
              </w:rPr>
              <w:t>Unvanı</w:t>
            </w:r>
          </w:p>
        </w:tc>
      </w:tr>
      <w:tr w:rsidR="0094344E" w:rsidRPr="0094344E" w:rsidTr="003A16C5">
        <w:tc>
          <w:tcPr>
            <w:tcW w:w="4713" w:type="dxa"/>
            <w:shd w:val="clear" w:color="auto" w:fill="auto"/>
          </w:tcPr>
          <w:p w:rsidR="0094344E" w:rsidRPr="0094344E" w:rsidRDefault="0094344E" w:rsidP="0094344E">
            <w:pPr>
              <w:spacing w:after="0" w:line="240" w:lineRule="auto"/>
              <w:rPr>
                <w:sz w:val="20"/>
              </w:rPr>
            </w:pPr>
            <w:r w:rsidRPr="0094344E">
              <w:rPr>
                <w:sz w:val="20"/>
              </w:rPr>
              <w:t>Naci KARAÇAY</w:t>
            </w:r>
          </w:p>
        </w:tc>
        <w:tc>
          <w:tcPr>
            <w:tcW w:w="2199" w:type="dxa"/>
            <w:shd w:val="clear" w:color="auto" w:fill="auto"/>
          </w:tcPr>
          <w:p w:rsidR="0094344E" w:rsidRPr="0094344E" w:rsidRDefault="0094344E" w:rsidP="0094344E">
            <w:pPr>
              <w:spacing w:after="0" w:line="240" w:lineRule="auto"/>
              <w:rPr>
                <w:sz w:val="20"/>
              </w:rPr>
            </w:pPr>
            <w:r w:rsidRPr="0094344E">
              <w:rPr>
                <w:sz w:val="20"/>
              </w:rPr>
              <w:t>Müdür</w:t>
            </w:r>
          </w:p>
        </w:tc>
        <w:tc>
          <w:tcPr>
            <w:tcW w:w="4820" w:type="dxa"/>
            <w:shd w:val="clear" w:color="auto" w:fill="auto"/>
          </w:tcPr>
          <w:p w:rsidR="0094344E" w:rsidRPr="0094344E" w:rsidRDefault="0094344E" w:rsidP="0094344E">
            <w:pPr>
              <w:spacing w:after="0" w:line="240" w:lineRule="auto"/>
              <w:rPr>
                <w:sz w:val="20"/>
              </w:rPr>
            </w:pPr>
            <w:r w:rsidRPr="0094344E">
              <w:rPr>
                <w:sz w:val="20"/>
              </w:rPr>
              <w:t>Ö. Serap KARAMAN</w:t>
            </w:r>
          </w:p>
        </w:tc>
        <w:tc>
          <w:tcPr>
            <w:tcW w:w="2410" w:type="dxa"/>
            <w:shd w:val="clear" w:color="auto" w:fill="auto"/>
          </w:tcPr>
          <w:p w:rsidR="0094344E" w:rsidRPr="0094344E" w:rsidRDefault="0094344E" w:rsidP="0094344E">
            <w:pPr>
              <w:spacing w:after="0" w:line="240" w:lineRule="auto"/>
              <w:rPr>
                <w:sz w:val="20"/>
              </w:rPr>
            </w:pPr>
            <w:r w:rsidRPr="0094344E">
              <w:rPr>
                <w:sz w:val="20"/>
              </w:rPr>
              <w:t>Usta Öğretici</w:t>
            </w:r>
          </w:p>
        </w:tc>
      </w:tr>
      <w:tr w:rsidR="0094344E" w:rsidRPr="0094344E" w:rsidTr="003A16C5">
        <w:tc>
          <w:tcPr>
            <w:tcW w:w="4713" w:type="dxa"/>
            <w:shd w:val="clear" w:color="auto" w:fill="auto"/>
          </w:tcPr>
          <w:p w:rsidR="0094344E" w:rsidRPr="0094344E" w:rsidRDefault="0094344E" w:rsidP="0094344E">
            <w:pPr>
              <w:spacing w:after="0" w:line="240" w:lineRule="auto"/>
              <w:rPr>
                <w:sz w:val="20"/>
              </w:rPr>
            </w:pPr>
            <w:r w:rsidRPr="0094344E">
              <w:rPr>
                <w:sz w:val="20"/>
              </w:rPr>
              <w:t>Metin AYAZ</w:t>
            </w:r>
          </w:p>
        </w:tc>
        <w:tc>
          <w:tcPr>
            <w:tcW w:w="2199" w:type="dxa"/>
            <w:shd w:val="clear" w:color="auto" w:fill="auto"/>
          </w:tcPr>
          <w:p w:rsidR="0094344E" w:rsidRPr="0094344E" w:rsidRDefault="0094344E" w:rsidP="0094344E">
            <w:pPr>
              <w:spacing w:after="0" w:line="240" w:lineRule="auto"/>
              <w:rPr>
                <w:sz w:val="20"/>
              </w:rPr>
            </w:pPr>
            <w:r w:rsidRPr="0094344E">
              <w:rPr>
                <w:sz w:val="20"/>
              </w:rPr>
              <w:t xml:space="preserve">Müdür </w:t>
            </w:r>
            <w:proofErr w:type="spellStart"/>
            <w:r w:rsidRPr="0094344E">
              <w:rPr>
                <w:sz w:val="20"/>
              </w:rPr>
              <w:t>Yard</w:t>
            </w:r>
            <w:proofErr w:type="spellEnd"/>
            <w:r w:rsidRPr="0094344E">
              <w:rPr>
                <w:sz w:val="20"/>
              </w:rPr>
              <w:t>.</w:t>
            </w:r>
          </w:p>
        </w:tc>
        <w:tc>
          <w:tcPr>
            <w:tcW w:w="4820" w:type="dxa"/>
            <w:shd w:val="clear" w:color="auto" w:fill="auto"/>
          </w:tcPr>
          <w:p w:rsidR="0094344E" w:rsidRPr="0094344E" w:rsidRDefault="0094344E" w:rsidP="0094344E">
            <w:pPr>
              <w:spacing w:after="0" w:line="240" w:lineRule="auto"/>
              <w:rPr>
                <w:sz w:val="20"/>
              </w:rPr>
            </w:pPr>
            <w:r w:rsidRPr="0094344E">
              <w:rPr>
                <w:sz w:val="20"/>
              </w:rPr>
              <w:t>Ahmet KILINÇ</w:t>
            </w:r>
          </w:p>
        </w:tc>
        <w:tc>
          <w:tcPr>
            <w:tcW w:w="2410" w:type="dxa"/>
            <w:shd w:val="clear" w:color="auto" w:fill="auto"/>
          </w:tcPr>
          <w:p w:rsidR="0094344E" w:rsidRPr="0094344E" w:rsidRDefault="0094344E" w:rsidP="0094344E">
            <w:pPr>
              <w:spacing w:after="0" w:line="240" w:lineRule="auto"/>
              <w:rPr>
                <w:sz w:val="20"/>
              </w:rPr>
            </w:pPr>
            <w:r w:rsidRPr="0094344E">
              <w:rPr>
                <w:sz w:val="20"/>
              </w:rPr>
              <w:t>Veli</w:t>
            </w:r>
          </w:p>
        </w:tc>
      </w:tr>
      <w:tr w:rsidR="0094344E" w:rsidRPr="0094344E" w:rsidTr="003A16C5">
        <w:tc>
          <w:tcPr>
            <w:tcW w:w="4713" w:type="dxa"/>
            <w:shd w:val="clear" w:color="auto" w:fill="auto"/>
          </w:tcPr>
          <w:p w:rsidR="0094344E" w:rsidRPr="0094344E" w:rsidRDefault="0094344E" w:rsidP="0094344E">
            <w:pPr>
              <w:spacing w:after="0" w:line="240" w:lineRule="auto"/>
              <w:rPr>
                <w:sz w:val="20"/>
              </w:rPr>
            </w:pPr>
            <w:r w:rsidRPr="0094344E">
              <w:rPr>
                <w:sz w:val="20"/>
              </w:rPr>
              <w:t>Hatice TAN</w:t>
            </w:r>
          </w:p>
        </w:tc>
        <w:tc>
          <w:tcPr>
            <w:tcW w:w="2199" w:type="dxa"/>
            <w:shd w:val="clear" w:color="auto" w:fill="auto"/>
          </w:tcPr>
          <w:p w:rsidR="0094344E" w:rsidRPr="0094344E" w:rsidRDefault="0094344E" w:rsidP="0094344E">
            <w:pPr>
              <w:spacing w:after="0" w:line="240" w:lineRule="auto"/>
              <w:rPr>
                <w:sz w:val="20"/>
              </w:rPr>
            </w:pPr>
            <w:r w:rsidRPr="0094344E">
              <w:rPr>
                <w:sz w:val="20"/>
              </w:rPr>
              <w:t>Öğretmen</w:t>
            </w:r>
          </w:p>
        </w:tc>
        <w:tc>
          <w:tcPr>
            <w:tcW w:w="4820" w:type="dxa"/>
            <w:shd w:val="clear" w:color="auto" w:fill="auto"/>
          </w:tcPr>
          <w:p w:rsidR="0094344E" w:rsidRPr="0094344E" w:rsidRDefault="0094344E" w:rsidP="0094344E">
            <w:pPr>
              <w:spacing w:after="0" w:line="240" w:lineRule="auto"/>
              <w:rPr>
                <w:sz w:val="20"/>
              </w:rPr>
            </w:pPr>
            <w:r w:rsidRPr="0094344E">
              <w:rPr>
                <w:sz w:val="20"/>
              </w:rPr>
              <w:t>Özkan AKAY</w:t>
            </w:r>
          </w:p>
        </w:tc>
        <w:tc>
          <w:tcPr>
            <w:tcW w:w="2410" w:type="dxa"/>
            <w:shd w:val="clear" w:color="auto" w:fill="auto"/>
          </w:tcPr>
          <w:p w:rsidR="0094344E" w:rsidRPr="0094344E" w:rsidRDefault="0094344E" w:rsidP="0094344E">
            <w:pPr>
              <w:spacing w:after="0" w:line="240" w:lineRule="auto"/>
              <w:rPr>
                <w:sz w:val="20"/>
              </w:rPr>
            </w:pPr>
            <w:r w:rsidRPr="0094344E">
              <w:rPr>
                <w:sz w:val="20"/>
              </w:rPr>
              <w:t>Veli</w:t>
            </w:r>
          </w:p>
        </w:tc>
      </w:tr>
      <w:tr w:rsidR="0094344E" w:rsidRPr="0094344E" w:rsidTr="003A16C5">
        <w:tc>
          <w:tcPr>
            <w:tcW w:w="4713" w:type="dxa"/>
            <w:shd w:val="clear" w:color="auto" w:fill="auto"/>
          </w:tcPr>
          <w:p w:rsidR="0094344E" w:rsidRPr="0094344E" w:rsidRDefault="0094344E" w:rsidP="0094344E">
            <w:pPr>
              <w:spacing w:after="0" w:line="240" w:lineRule="auto"/>
              <w:rPr>
                <w:sz w:val="20"/>
              </w:rPr>
            </w:pPr>
            <w:r w:rsidRPr="0094344E">
              <w:rPr>
                <w:sz w:val="20"/>
              </w:rPr>
              <w:t>Mehmet YAKA</w:t>
            </w:r>
          </w:p>
        </w:tc>
        <w:tc>
          <w:tcPr>
            <w:tcW w:w="2199" w:type="dxa"/>
            <w:shd w:val="clear" w:color="auto" w:fill="auto"/>
          </w:tcPr>
          <w:p w:rsidR="0094344E" w:rsidRPr="0094344E" w:rsidRDefault="0094344E" w:rsidP="0094344E">
            <w:pPr>
              <w:spacing w:after="0" w:line="240" w:lineRule="auto"/>
              <w:rPr>
                <w:sz w:val="20"/>
              </w:rPr>
            </w:pPr>
            <w:r w:rsidRPr="0094344E">
              <w:rPr>
                <w:sz w:val="20"/>
              </w:rPr>
              <w:t xml:space="preserve">O.A.B </w:t>
            </w:r>
            <w:proofErr w:type="spellStart"/>
            <w:r w:rsidRPr="0094344E">
              <w:rPr>
                <w:sz w:val="20"/>
              </w:rPr>
              <w:t>Başaknı</w:t>
            </w:r>
            <w:proofErr w:type="spellEnd"/>
          </w:p>
        </w:tc>
        <w:tc>
          <w:tcPr>
            <w:tcW w:w="4820" w:type="dxa"/>
            <w:shd w:val="clear" w:color="auto" w:fill="auto"/>
          </w:tcPr>
          <w:p w:rsidR="0094344E" w:rsidRPr="0094344E" w:rsidRDefault="0094344E" w:rsidP="0094344E">
            <w:pPr>
              <w:spacing w:after="0" w:line="240" w:lineRule="auto"/>
              <w:rPr>
                <w:sz w:val="20"/>
              </w:rPr>
            </w:pPr>
          </w:p>
        </w:tc>
        <w:tc>
          <w:tcPr>
            <w:tcW w:w="2410" w:type="dxa"/>
            <w:shd w:val="clear" w:color="auto" w:fill="auto"/>
          </w:tcPr>
          <w:p w:rsidR="0094344E" w:rsidRPr="0094344E" w:rsidRDefault="0094344E" w:rsidP="0094344E">
            <w:pPr>
              <w:spacing w:after="0" w:line="240" w:lineRule="auto"/>
              <w:rPr>
                <w:sz w:val="20"/>
              </w:rPr>
            </w:pPr>
          </w:p>
        </w:tc>
      </w:tr>
      <w:tr w:rsidR="0094344E" w:rsidRPr="0094344E" w:rsidTr="003A16C5">
        <w:tc>
          <w:tcPr>
            <w:tcW w:w="4713" w:type="dxa"/>
            <w:shd w:val="clear" w:color="auto" w:fill="auto"/>
          </w:tcPr>
          <w:p w:rsidR="0094344E" w:rsidRPr="0094344E" w:rsidRDefault="0094344E" w:rsidP="0094344E">
            <w:pPr>
              <w:spacing w:after="0" w:line="240" w:lineRule="auto"/>
              <w:rPr>
                <w:sz w:val="20"/>
              </w:rPr>
            </w:pPr>
            <w:r w:rsidRPr="0094344E">
              <w:rPr>
                <w:sz w:val="20"/>
              </w:rPr>
              <w:t>Ömer AKTAŞ</w:t>
            </w:r>
          </w:p>
        </w:tc>
        <w:tc>
          <w:tcPr>
            <w:tcW w:w="2199" w:type="dxa"/>
            <w:shd w:val="clear" w:color="auto" w:fill="auto"/>
          </w:tcPr>
          <w:p w:rsidR="0094344E" w:rsidRPr="0094344E" w:rsidRDefault="0094344E" w:rsidP="0094344E">
            <w:pPr>
              <w:spacing w:after="0" w:line="240" w:lineRule="auto"/>
              <w:rPr>
                <w:sz w:val="20"/>
              </w:rPr>
            </w:pPr>
            <w:r w:rsidRPr="0094344E">
              <w:rPr>
                <w:sz w:val="20"/>
              </w:rPr>
              <w:t>O.A.B Üye</w:t>
            </w:r>
          </w:p>
        </w:tc>
        <w:tc>
          <w:tcPr>
            <w:tcW w:w="4820" w:type="dxa"/>
            <w:shd w:val="clear" w:color="auto" w:fill="auto"/>
          </w:tcPr>
          <w:p w:rsidR="0094344E" w:rsidRPr="0094344E" w:rsidRDefault="0094344E" w:rsidP="0094344E">
            <w:pPr>
              <w:spacing w:after="0" w:line="240" w:lineRule="auto"/>
              <w:rPr>
                <w:sz w:val="20"/>
              </w:rPr>
            </w:pPr>
          </w:p>
        </w:tc>
        <w:tc>
          <w:tcPr>
            <w:tcW w:w="2410" w:type="dxa"/>
            <w:shd w:val="clear" w:color="auto" w:fill="auto"/>
          </w:tcPr>
          <w:p w:rsidR="0094344E" w:rsidRPr="0094344E" w:rsidRDefault="0094344E" w:rsidP="0094344E">
            <w:pPr>
              <w:spacing w:after="0" w:line="240" w:lineRule="auto"/>
              <w:rPr>
                <w:sz w:val="20"/>
              </w:rPr>
            </w:pPr>
          </w:p>
        </w:tc>
      </w:tr>
      <w:tr w:rsidR="0094344E" w:rsidRPr="0094344E" w:rsidTr="003A16C5">
        <w:tc>
          <w:tcPr>
            <w:tcW w:w="4713" w:type="dxa"/>
            <w:shd w:val="clear" w:color="auto" w:fill="auto"/>
          </w:tcPr>
          <w:p w:rsidR="0094344E" w:rsidRPr="0094344E" w:rsidRDefault="0094344E" w:rsidP="0094344E">
            <w:pPr>
              <w:spacing w:after="0" w:line="240" w:lineRule="auto"/>
              <w:rPr>
                <w:sz w:val="20"/>
              </w:rPr>
            </w:pPr>
          </w:p>
        </w:tc>
        <w:tc>
          <w:tcPr>
            <w:tcW w:w="2199" w:type="dxa"/>
            <w:shd w:val="clear" w:color="auto" w:fill="auto"/>
          </w:tcPr>
          <w:p w:rsidR="0094344E" w:rsidRPr="0094344E" w:rsidRDefault="0094344E" w:rsidP="0094344E">
            <w:pPr>
              <w:spacing w:after="0" w:line="240" w:lineRule="auto"/>
              <w:rPr>
                <w:sz w:val="20"/>
              </w:rPr>
            </w:pPr>
          </w:p>
        </w:tc>
        <w:tc>
          <w:tcPr>
            <w:tcW w:w="4820" w:type="dxa"/>
            <w:shd w:val="clear" w:color="auto" w:fill="auto"/>
          </w:tcPr>
          <w:p w:rsidR="0094344E" w:rsidRPr="0094344E" w:rsidRDefault="0094344E" w:rsidP="0094344E">
            <w:pPr>
              <w:spacing w:after="0" w:line="240" w:lineRule="auto"/>
              <w:rPr>
                <w:sz w:val="20"/>
              </w:rPr>
            </w:pPr>
          </w:p>
        </w:tc>
        <w:tc>
          <w:tcPr>
            <w:tcW w:w="2410" w:type="dxa"/>
            <w:shd w:val="clear" w:color="auto" w:fill="auto"/>
          </w:tcPr>
          <w:p w:rsidR="0094344E" w:rsidRPr="0094344E" w:rsidRDefault="0094344E" w:rsidP="0094344E">
            <w:pPr>
              <w:spacing w:after="0" w:line="240" w:lineRule="auto"/>
              <w:rPr>
                <w:sz w:val="20"/>
              </w:rPr>
            </w:pPr>
          </w:p>
        </w:tc>
      </w:tr>
    </w:tbl>
    <w:p w:rsidR="0094344E" w:rsidRPr="0094344E" w:rsidRDefault="0094344E" w:rsidP="0094344E">
      <w:pPr>
        <w:spacing w:after="0" w:line="240" w:lineRule="auto"/>
        <w:rPr>
          <w:b/>
        </w:rPr>
      </w:pPr>
    </w:p>
    <w:p w:rsidR="0094344E" w:rsidRPr="0094344E" w:rsidRDefault="0094344E" w:rsidP="0094344E">
      <w:pPr>
        <w:keepNext/>
        <w:keepLines/>
        <w:spacing w:before="360" w:after="360" w:line="360" w:lineRule="auto"/>
        <w:outlineLvl w:val="0"/>
        <w:rPr>
          <w:rFonts w:eastAsia="Calibri"/>
          <w:b/>
          <w:color w:val="00B0F0"/>
          <w:sz w:val="28"/>
          <w:szCs w:val="24"/>
        </w:rPr>
      </w:pPr>
      <w:r w:rsidRPr="0094344E">
        <w:rPr>
          <w:rFonts w:eastAsia="SimSun"/>
          <w:b/>
          <w:color w:val="00B0F0"/>
          <w:sz w:val="28"/>
          <w:szCs w:val="40"/>
        </w:rPr>
        <w:br w:type="page"/>
      </w:r>
      <w:bookmarkStart w:id="13" w:name="_Toc416085126"/>
      <w:bookmarkStart w:id="14" w:name="_Toc529519448"/>
      <w:bookmarkStart w:id="15" w:name="_Toc413592934"/>
      <w:bookmarkStart w:id="16" w:name="_Toc531097533"/>
      <w:r w:rsidRPr="0094344E">
        <w:rPr>
          <w:rFonts w:eastAsia="SimSun"/>
          <w:b/>
          <w:color w:val="00B0F0"/>
          <w:sz w:val="28"/>
          <w:szCs w:val="40"/>
        </w:rPr>
        <w:lastRenderedPageBreak/>
        <w:t>BÖLÜM II</w:t>
      </w:r>
      <w:bookmarkEnd w:id="13"/>
      <w:bookmarkEnd w:id="14"/>
      <w:r w:rsidRPr="0094344E">
        <w:rPr>
          <w:rFonts w:eastAsia="SimSun"/>
          <w:b/>
          <w:color w:val="00B0F0"/>
          <w:sz w:val="28"/>
          <w:szCs w:val="40"/>
        </w:rPr>
        <w:t>:</w:t>
      </w:r>
      <w:bookmarkStart w:id="17" w:name="_Toc416085127"/>
      <w:bookmarkStart w:id="18" w:name="_Toc529519449"/>
      <w:r w:rsidRPr="0094344E">
        <w:rPr>
          <w:rFonts w:eastAsia="SimSun"/>
          <w:b/>
          <w:color w:val="00B0F0"/>
          <w:sz w:val="28"/>
          <w:szCs w:val="40"/>
        </w:rPr>
        <w:t xml:space="preserve"> </w:t>
      </w:r>
      <w:r w:rsidRPr="0094344E">
        <w:rPr>
          <w:rFonts w:eastAsia="Calibri"/>
          <w:b/>
          <w:color w:val="00B0F0"/>
          <w:sz w:val="28"/>
          <w:szCs w:val="24"/>
        </w:rPr>
        <w:t>DURUM ANALİZİ</w:t>
      </w:r>
      <w:bookmarkEnd w:id="15"/>
      <w:bookmarkEnd w:id="16"/>
      <w:bookmarkEnd w:id="17"/>
      <w:bookmarkEnd w:id="18"/>
    </w:p>
    <w:p w:rsidR="0094344E" w:rsidRPr="0094344E" w:rsidRDefault="0094344E" w:rsidP="0094344E">
      <w:pPr>
        <w:autoSpaceDE w:val="0"/>
        <w:autoSpaceDN w:val="0"/>
        <w:adjustRightInd w:val="0"/>
        <w:spacing w:after="0" w:line="240" w:lineRule="auto"/>
        <w:ind w:firstLine="708"/>
        <w:jc w:val="both"/>
        <w:rPr>
          <w:szCs w:val="24"/>
        </w:rPr>
      </w:pPr>
      <w:r w:rsidRPr="0094344E">
        <w:rPr>
          <w:szCs w:val="24"/>
        </w:rPr>
        <w:t xml:space="preserve">Durum analizi bölümünde okulumuzun mevcut durumu ortaya konularak neredeyiz sorusuna yanıt bulunmaya çalışılmıştır. </w:t>
      </w:r>
    </w:p>
    <w:p w:rsidR="0094344E" w:rsidRPr="0094344E" w:rsidRDefault="0094344E" w:rsidP="0094344E">
      <w:pPr>
        <w:autoSpaceDE w:val="0"/>
        <w:autoSpaceDN w:val="0"/>
        <w:adjustRightInd w:val="0"/>
        <w:spacing w:after="0" w:line="240" w:lineRule="auto"/>
        <w:ind w:firstLine="708"/>
        <w:jc w:val="both"/>
        <w:rPr>
          <w:szCs w:val="24"/>
        </w:rPr>
      </w:pPr>
      <w:r w:rsidRPr="0094344E">
        <w:rPr>
          <w:szCs w:val="24"/>
        </w:rPr>
        <w:t>Bu kapsamda okulumuzun kısa tanıtımı, okul künyesi ve temel istatistikleri, paydaş analizi ve görüşleri ile okulumuzun Güçlü Zayıf Fırsat ve Tehditlerinin (GZFT) ele alındığı analize yer verilmiştir.</w:t>
      </w:r>
    </w:p>
    <w:p w:rsidR="0094344E" w:rsidRPr="0094344E" w:rsidRDefault="0094344E" w:rsidP="0094344E">
      <w:pPr>
        <w:autoSpaceDE w:val="0"/>
        <w:autoSpaceDN w:val="0"/>
        <w:adjustRightInd w:val="0"/>
        <w:spacing w:after="0" w:line="240" w:lineRule="auto"/>
        <w:ind w:firstLine="708"/>
        <w:jc w:val="both"/>
        <w:rPr>
          <w:szCs w:val="24"/>
        </w:rPr>
      </w:pPr>
      <w:bookmarkStart w:id="19" w:name="_Toc416085128"/>
      <w:bookmarkEnd w:id="11"/>
    </w:p>
    <w:p w:rsidR="0094344E" w:rsidRPr="0094344E" w:rsidRDefault="0094344E" w:rsidP="0094344E">
      <w:pPr>
        <w:keepNext/>
        <w:keepLines/>
        <w:spacing w:before="240" w:after="240" w:line="360" w:lineRule="auto"/>
        <w:outlineLvl w:val="1"/>
        <w:rPr>
          <w:rFonts w:eastAsia="SimSun"/>
          <w:b/>
          <w:sz w:val="28"/>
          <w:szCs w:val="32"/>
        </w:rPr>
      </w:pPr>
      <w:bookmarkStart w:id="20" w:name="_Toc531097534"/>
      <w:bookmarkEnd w:id="19"/>
      <w:r w:rsidRPr="0094344E">
        <w:rPr>
          <w:rFonts w:eastAsia="SimSun"/>
          <w:b/>
          <w:sz w:val="28"/>
          <w:szCs w:val="32"/>
        </w:rPr>
        <w:t xml:space="preserve">Okulun Kısa Tanıtımı </w:t>
      </w:r>
      <w:bookmarkEnd w:id="20"/>
    </w:p>
    <w:p w:rsidR="00073BC8" w:rsidRPr="00073BC8" w:rsidRDefault="00073BC8" w:rsidP="00073BC8">
      <w:pPr>
        <w:rPr>
          <w:sz w:val="28"/>
          <w:szCs w:val="28"/>
        </w:rPr>
      </w:pPr>
      <w:r>
        <w:t xml:space="preserve">           </w:t>
      </w:r>
      <w:r w:rsidRPr="00073BC8">
        <w:rPr>
          <w:sz w:val="28"/>
          <w:szCs w:val="28"/>
        </w:rPr>
        <w:t xml:space="preserve">Pütürge Halk Eğitim Merkezi Müdürlüğü 1969 yılından itibaren ilçe halkının, kasaba ve köylerde ikamet eden bölge halkının sosyal ve kültürel gelişimi, mesleki gelişimi için faaliyet göstermenin yanında;  okuma yazma bilmeyen vatandaşlarımız için de büyük çaba göstermektedir.    </w:t>
      </w:r>
    </w:p>
    <w:p w:rsidR="0094344E" w:rsidRPr="0094344E" w:rsidRDefault="00073BC8" w:rsidP="00073BC8">
      <w:pPr>
        <w:keepNext/>
        <w:keepLines/>
        <w:tabs>
          <w:tab w:val="left" w:pos="5009"/>
        </w:tabs>
        <w:spacing w:before="240" w:after="240" w:line="360" w:lineRule="auto"/>
        <w:outlineLvl w:val="1"/>
        <w:rPr>
          <w:rFonts w:eastAsia="SimSun"/>
          <w:b/>
          <w:sz w:val="28"/>
          <w:szCs w:val="32"/>
        </w:rPr>
      </w:pPr>
      <w:bookmarkStart w:id="21" w:name="_Toc416085130"/>
      <w:r>
        <w:rPr>
          <w:rFonts w:eastAsia="SimSun"/>
          <w:b/>
          <w:sz w:val="28"/>
          <w:szCs w:val="32"/>
        </w:rPr>
        <w:tab/>
      </w:r>
    </w:p>
    <w:p w:rsidR="0094344E" w:rsidRPr="0094344E" w:rsidRDefault="0094344E" w:rsidP="0094344E">
      <w:pPr>
        <w:keepNext/>
        <w:keepLines/>
        <w:spacing w:before="240" w:after="240" w:line="360" w:lineRule="auto"/>
        <w:outlineLvl w:val="1"/>
        <w:rPr>
          <w:rFonts w:eastAsia="SimSun"/>
          <w:b/>
          <w:sz w:val="28"/>
          <w:szCs w:val="32"/>
        </w:rPr>
      </w:pPr>
      <w:r w:rsidRPr="0094344E">
        <w:rPr>
          <w:rFonts w:eastAsia="SimSun"/>
          <w:b/>
          <w:sz w:val="28"/>
          <w:szCs w:val="32"/>
        </w:rPr>
        <w:br w:type="page"/>
      </w:r>
      <w:bookmarkStart w:id="22" w:name="_Toc531097535"/>
      <w:r w:rsidRPr="0094344E">
        <w:rPr>
          <w:rFonts w:eastAsia="SimSun"/>
          <w:b/>
          <w:sz w:val="28"/>
          <w:szCs w:val="32"/>
        </w:rPr>
        <w:lastRenderedPageBreak/>
        <w:t>Okulun Mevcut Durumu: Temel İstatistikler</w:t>
      </w:r>
      <w:bookmarkEnd w:id="22"/>
    </w:p>
    <w:p w:rsidR="0094344E" w:rsidRPr="0094344E" w:rsidRDefault="0094344E" w:rsidP="0094344E">
      <w:pPr>
        <w:keepNext/>
        <w:keepLines/>
        <w:spacing w:before="240" w:after="240" w:line="240" w:lineRule="auto"/>
        <w:outlineLvl w:val="2"/>
        <w:rPr>
          <w:rFonts w:ascii="Calibri Light" w:eastAsia="SimSun" w:hAnsi="Calibri Light"/>
          <w:sz w:val="32"/>
          <w:szCs w:val="32"/>
        </w:rPr>
      </w:pPr>
      <w:r w:rsidRPr="0094344E">
        <w:rPr>
          <w:rFonts w:ascii="Calibri Light" w:eastAsia="SimSun" w:hAnsi="Calibri Light"/>
          <w:sz w:val="32"/>
          <w:szCs w:val="32"/>
        </w:rPr>
        <w:t>Okul Künyesi</w:t>
      </w:r>
    </w:p>
    <w:bookmarkEnd w:id="21"/>
    <w:p w:rsidR="0094344E" w:rsidRPr="0094344E" w:rsidRDefault="0094344E" w:rsidP="0094344E">
      <w:pPr>
        <w:autoSpaceDE w:val="0"/>
        <w:autoSpaceDN w:val="0"/>
        <w:adjustRightInd w:val="0"/>
        <w:spacing w:after="0" w:line="240" w:lineRule="auto"/>
        <w:ind w:firstLine="708"/>
        <w:jc w:val="both"/>
        <w:rPr>
          <w:szCs w:val="24"/>
        </w:rPr>
      </w:pPr>
      <w:r w:rsidRPr="0094344E">
        <w:rPr>
          <w:szCs w:val="24"/>
        </w:rPr>
        <w:t>Okulumuzun temel girdilerine ilişkin bilgiler altta yer alan okul künyesine ilişkin tabloda yer almaktadır.</w:t>
      </w:r>
    </w:p>
    <w:p w:rsidR="0094344E" w:rsidRPr="0094344E" w:rsidRDefault="0094344E" w:rsidP="0094344E">
      <w:pPr>
        <w:autoSpaceDE w:val="0"/>
        <w:autoSpaceDN w:val="0"/>
        <w:adjustRightInd w:val="0"/>
        <w:spacing w:after="0" w:line="240" w:lineRule="auto"/>
        <w:ind w:firstLine="708"/>
        <w:jc w:val="both"/>
        <w:rPr>
          <w:szCs w:val="24"/>
        </w:rPr>
      </w:pPr>
    </w:p>
    <w:p w:rsidR="0094344E" w:rsidRPr="0094344E" w:rsidRDefault="0094344E" w:rsidP="0094344E">
      <w:pPr>
        <w:autoSpaceDE w:val="0"/>
        <w:autoSpaceDN w:val="0"/>
        <w:adjustRightInd w:val="0"/>
        <w:spacing w:after="0" w:line="240" w:lineRule="auto"/>
        <w:jc w:val="both"/>
        <w:rPr>
          <w:b/>
          <w:szCs w:val="24"/>
        </w:rPr>
      </w:pPr>
      <w:r w:rsidRPr="0094344E">
        <w:rPr>
          <w:b/>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916"/>
        <w:gridCol w:w="1193"/>
        <w:gridCol w:w="1879"/>
        <w:gridCol w:w="1979"/>
        <w:gridCol w:w="1640"/>
        <w:gridCol w:w="1153"/>
        <w:gridCol w:w="2457"/>
        <w:gridCol w:w="2019"/>
      </w:tblGrid>
      <w:tr w:rsidR="0094344E" w:rsidRPr="0094344E" w:rsidTr="003A16C5">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4344E" w:rsidRPr="0094344E" w:rsidRDefault="0094344E" w:rsidP="0094344E">
            <w:r w:rsidRPr="0094344E">
              <w:t>İli: MALATYA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94344E" w:rsidRPr="0094344E" w:rsidRDefault="0094344E" w:rsidP="0094344E">
            <w:r w:rsidRPr="0094344E">
              <w:rPr>
                <w:b/>
              </w:rPr>
              <w:t>İlçesi:</w:t>
            </w:r>
            <w:r w:rsidRPr="0094344E">
              <w:t xml:space="preserve"> PÜTÜRGE</w:t>
            </w:r>
          </w:p>
        </w:tc>
      </w:tr>
      <w:tr w:rsidR="0094344E" w:rsidRPr="0094344E" w:rsidTr="003A16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4344E" w:rsidRPr="0094344E" w:rsidRDefault="0094344E" w:rsidP="0094344E">
            <w:pPr>
              <w:rPr>
                <w:sz w:val="20"/>
              </w:rPr>
            </w:pPr>
            <w:r w:rsidRPr="0094344E">
              <w:rPr>
                <w:b/>
                <w:sz w:val="20"/>
              </w:rPr>
              <w:t>Adres:</w:t>
            </w:r>
            <w:r w:rsidRPr="0094344E">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44E" w:rsidRPr="0094344E" w:rsidRDefault="0094344E" w:rsidP="0094344E">
            <w:pPr>
              <w:spacing w:after="0" w:line="240" w:lineRule="auto"/>
              <w:rPr>
                <w:rFonts w:ascii="Times New Roman" w:hAnsi="Times New Roman"/>
                <w:szCs w:val="24"/>
              </w:rPr>
            </w:pPr>
            <w:r w:rsidRPr="0094344E">
              <w:rPr>
                <w:rFonts w:ascii="Times New Roman" w:hAnsi="Times New Roman"/>
                <w:szCs w:val="24"/>
              </w:rPr>
              <w:t>Taşbaşı Mahallesi</w:t>
            </w:r>
          </w:p>
          <w:p w:rsidR="0094344E" w:rsidRPr="0094344E" w:rsidRDefault="0094344E" w:rsidP="0094344E">
            <w:pPr>
              <w:rPr>
                <w:sz w:val="20"/>
              </w:rPr>
            </w:pPr>
            <w:r w:rsidRPr="0094344E">
              <w:rPr>
                <w:sz w:val="20"/>
              </w:rPr>
              <w:t>Atatürk Cad. No:22</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94344E" w:rsidRPr="0094344E" w:rsidRDefault="0094344E" w:rsidP="0094344E">
            <w:pPr>
              <w:rPr>
                <w:sz w:val="20"/>
              </w:rPr>
            </w:pPr>
            <w:r w:rsidRPr="0094344E">
              <w:rPr>
                <w:b/>
                <w:sz w:val="20"/>
              </w:rPr>
              <w:t>Coğrafi Konum (link)</w:t>
            </w:r>
            <w:r w:rsidRPr="0094344E">
              <w:rPr>
                <w:b/>
                <w:sz w:val="20"/>
                <w:highlight w:val="yellow"/>
              </w:rPr>
              <w:t>*</w:t>
            </w:r>
            <w:r w:rsidRPr="0094344E">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44E" w:rsidRPr="0094344E" w:rsidRDefault="0094344E" w:rsidP="0094344E">
            <w:pPr>
              <w:rPr>
                <w:sz w:val="20"/>
              </w:rPr>
            </w:pPr>
            <w:r w:rsidRPr="0094344E">
              <w:rPr>
                <w:sz w:val="20"/>
              </w:rPr>
              <w:t>https://</w:t>
            </w:r>
            <w:proofErr w:type="gramStart"/>
            <w:r w:rsidRPr="0094344E">
              <w:rPr>
                <w:sz w:val="20"/>
              </w:rPr>
              <w:t>goo.gl</w:t>
            </w:r>
            <w:proofErr w:type="gramEnd"/>
            <w:r w:rsidRPr="0094344E">
              <w:rPr>
                <w:sz w:val="20"/>
              </w:rPr>
              <w:t>/maps/mgLghVJ6ddJ2</w:t>
            </w:r>
          </w:p>
        </w:tc>
      </w:tr>
      <w:tr w:rsidR="0094344E" w:rsidRPr="0094344E" w:rsidTr="003A16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44E" w:rsidRPr="0094344E" w:rsidRDefault="0094344E" w:rsidP="0094344E">
            <w:pPr>
              <w:rPr>
                <w:b/>
                <w:sz w:val="20"/>
              </w:rPr>
            </w:pPr>
            <w:r w:rsidRPr="0094344E">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44E" w:rsidRPr="0094344E" w:rsidRDefault="0094344E" w:rsidP="0094344E">
            <w:pPr>
              <w:rPr>
                <w:sz w:val="20"/>
              </w:rPr>
            </w:pPr>
            <w:r w:rsidRPr="0094344E">
              <w:t xml:space="preserve">0 </w:t>
            </w:r>
            <w:proofErr w:type="gramStart"/>
            <w:r w:rsidRPr="0094344E">
              <w:t>4225612024</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94344E" w:rsidRPr="0094344E" w:rsidRDefault="0094344E" w:rsidP="0094344E">
            <w:pPr>
              <w:rPr>
                <w:b/>
                <w:sz w:val="20"/>
              </w:rPr>
            </w:pPr>
            <w:r w:rsidRPr="0094344E">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94344E" w:rsidRPr="0094344E" w:rsidRDefault="0094344E" w:rsidP="0094344E">
            <w:pPr>
              <w:rPr>
                <w:sz w:val="20"/>
              </w:rPr>
            </w:pPr>
            <w:r w:rsidRPr="0094344E">
              <w:t xml:space="preserve">0 </w:t>
            </w:r>
            <w:proofErr w:type="gramStart"/>
            <w:r w:rsidRPr="0094344E">
              <w:t>4225612024</w:t>
            </w:r>
            <w:proofErr w:type="gramEnd"/>
          </w:p>
        </w:tc>
      </w:tr>
      <w:tr w:rsidR="0094344E" w:rsidRPr="0094344E" w:rsidTr="003A16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44E" w:rsidRPr="0094344E" w:rsidRDefault="0094344E" w:rsidP="0094344E">
            <w:pPr>
              <w:rPr>
                <w:b/>
                <w:sz w:val="20"/>
              </w:rPr>
            </w:pPr>
            <w:proofErr w:type="gramStart"/>
            <w:r w:rsidRPr="0094344E">
              <w:rPr>
                <w:b/>
                <w:sz w:val="20"/>
              </w:rPr>
              <w:t>e</w:t>
            </w:r>
            <w:proofErr w:type="gramEnd"/>
            <w:r w:rsidRPr="0094344E">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44E" w:rsidRPr="0094344E" w:rsidRDefault="0094344E" w:rsidP="0094344E">
            <w:pPr>
              <w:rPr>
                <w:b/>
                <w:sz w:val="20"/>
              </w:rPr>
            </w:pPr>
            <w:r w:rsidRPr="0094344E">
              <w:rPr>
                <w:sz w:val="20"/>
              </w:rPr>
              <w:t>181799 @meb.k12.tr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44E" w:rsidRPr="0094344E" w:rsidRDefault="0094344E" w:rsidP="0094344E">
            <w:pPr>
              <w:rPr>
                <w:b/>
                <w:sz w:val="20"/>
              </w:rPr>
            </w:pPr>
            <w:r w:rsidRPr="0094344E">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44E" w:rsidRPr="0094344E" w:rsidRDefault="00286586" w:rsidP="0094344E">
            <w:pPr>
              <w:rPr>
                <w:sz w:val="20"/>
              </w:rPr>
            </w:pPr>
            <w:hyperlink r:id="rId17" w:history="1">
              <w:r w:rsidR="0094344E" w:rsidRPr="0094344E">
                <w:rPr>
                  <w:rFonts w:ascii="Times New Roman" w:hAnsi="Times New Roman"/>
                  <w:color w:val="0000FF"/>
                  <w:szCs w:val="24"/>
                  <w:u w:val="single"/>
                </w:rPr>
                <w:t>http://puturgehem.meb.k12.tr</w:t>
              </w:r>
            </w:hyperlink>
          </w:p>
        </w:tc>
      </w:tr>
      <w:tr w:rsidR="0094344E" w:rsidRPr="0094344E" w:rsidTr="003A16C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44E" w:rsidRPr="0094344E" w:rsidRDefault="0094344E" w:rsidP="0094344E">
            <w:pPr>
              <w:rPr>
                <w:b/>
                <w:sz w:val="20"/>
              </w:rPr>
            </w:pPr>
            <w:r w:rsidRPr="0094344E">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44E" w:rsidRPr="0094344E" w:rsidRDefault="0094344E" w:rsidP="0094344E">
            <w:pPr>
              <w:rPr>
                <w:b/>
                <w:sz w:val="20"/>
              </w:rPr>
            </w:pPr>
            <w:r w:rsidRPr="0094344E">
              <w:rPr>
                <w:b/>
                <w:sz w:val="20"/>
              </w:rPr>
              <w:t>181799</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44E" w:rsidRPr="0094344E" w:rsidRDefault="0094344E" w:rsidP="0094344E">
            <w:pPr>
              <w:rPr>
                <w:sz w:val="20"/>
              </w:rPr>
            </w:pPr>
            <w:r w:rsidRPr="0094344E">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44E" w:rsidRPr="0094344E" w:rsidRDefault="0094344E" w:rsidP="0094344E">
            <w:pPr>
              <w:rPr>
                <w:sz w:val="20"/>
              </w:rPr>
            </w:pPr>
            <w:r w:rsidRPr="0094344E">
              <w:rPr>
                <w:sz w:val="20"/>
              </w:rPr>
              <w:t>Tam Gün/Tam Yıl</w:t>
            </w:r>
          </w:p>
        </w:tc>
      </w:tr>
      <w:tr w:rsidR="0094344E" w:rsidRPr="0094344E" w:rsidTr="003A16C5">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4344E" w:rsidRPr="0094344E" w:rsidRDefault="000B60CA" w:rsidP="0094344E">
            <w:pPr>
              <w:rPr>
                <w:sz w:val="20"/>
              </w:rPr>
            </w:pPr>
            <w:r>
              <w:rPr>
                <w:b/>
                <w:sz w:val="20"/>
              </w:rPr>
              <w:t>Kurumun</w:t>
            </w:r>
            <w:r w:rsidR="0094344E" w:rsidRPr="0094344E">
              <w:rPr>
                <w:b/>
                <w:sz w:val="20"/>
              </w:rPr>
              <w:t xml:space="preserve"> Hizmete Giriş </w:t>
            </w:r>
            <w:proofErr w:type="gramStart"/>
            <w:r w:rsidR="0094344E" w:rsidRPr="0094344E">
              <w:rPr>
                <w:b/>
                <w:sz w:val="20"/>
              </w:rPr>
              <w:t>Tarihi : 1969</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94344E" w:rsidRPr="0094344E" w:rsidRDefault="0094344E" w:rsidP="0094344E">
            <w:pPr>
              <w:rPr>
                <w:b/>
                <w:sz w:val="20"/>
              </w:rPr>
            </w:pPr>
            <w:r w:rsidRPr="0094344E">
              <w:rPr>
                <w:b/>
                <w:sz w:val="20"/>
              </w:rPr>
              <w:t xml:space="preserve">Toplam Çalışan Sayısı </w:t>
            </w:r>
            <w:r w:rsidRPr="0094344E">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94344E" w:rsidRPr="0094344E" w:rsidRDefault="0094344E" w:rsidP="0094344E">
            <w:pPr>
              <w:rPr>
                <w:sz w:val="20"/>
              </w:rPr>
            </w:pPr>
            <w:r w:rsidRPr="0094344E">
              <w:rPr>
                <w:sz w:val="20"/>
              </w:rPr>
              <w:t>13</w:t>
            </w:r>
          </w:p>
        </w:tc>
      </w:tr>
      <w:tr w:rsidR="0094344E" w:rsidRPr="0094344E" w:rsidTr="003A16C5">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4344E" w:rsidRPr="0094344E" w:rsidRDefault="0094344E" w:rsidP="0094344E">
            <w:pPr>
              <w:rPr>
                <w:b/>
                <w:sz w:val="20"/>
              </w:rPr>
            </w:pPr>
            <w:r w:rsidRPr="0094344E">
              <w:rPr>
                <w:b/>
                <w:sz w:val="20"/>
              </w:rPr>
              <w:t>Kursiyer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4344E" w:rsidRPr="0094344E" w:rsidRDefault="0094344E" w:rsidP="0094344E">
            <w:pPr>
              <w:rPr>
                <w:sz w:val="20"/>
              </w:rPr>
            </w:pPr>
            <w:r w:rsidRPr="0094344E">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4344E" w:rsidRPr="0094344E" w:rsidRDefault="0094344E" w:rsidP="0094344E">
            <w:pPr>
              <w:rPr>
                <w:sz w:val="20"/>
              </w:rPr>
            </w:pPr>
            <w:r w:rsidRPr="0094344E">
              <w:rPr>
                <w:sz w:val="20"/>
              </w:rPr>
              <w:t>54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4344E" w:rsidRPr="0094344E" w:rsidRDefault="0094344E" w:rsidP="0094344E">
            <w:pPr>
              <w:rPr>
                <w:b/>
                <w:sz w:val="20"/>
              </w:rPr>
            </w:pPr>
            <w:r w:rsidRPr="0094344E">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94344E" w:rsidRPr="0094344E" w:rsidRDefault="0094344E" w:rsidP="0094344E">
            <w:pPr>
              <w:rPr>
                <w:sz w:val="20"/>
              </w:rPr>
            </w:pPr>
            <w:r w:rsidRPr="0094344E">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94344E" w:rsidRPr="0094344E" w:rsidRDefault="00635A9A" w:rsidP="0094344E">
            <w:pPr>
              <w:rPr>
                <w:sz w:val="20"/>
              </w:rPr>
            </w:pPr>
            <w:r>
              <w:rPr>
                <w:sz w:val="20"/>
              </w:rPr>
              <w:t>6</w:t>
            </w:r>
          </w:p>
        </w:tc>
      </w:tr>
      <w:tr w:rsidR="0094344E" w:rsidRPr="0094344E" w:rsidTr="003A16C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4344E" w:rsidRPr="0094344E" w:rsidRDefault="0094344E" w:rsidP="0094344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4344E" w:rsidRPr="0094344E" w:rsidRDefault="0094344E" w:rsidP="0094344E">
            <w:pPr>
              <w:rPr>
                <w:sz w:val="20"/>
              </w:rPr>
            </w:pPr>
            <w:r w:rsidRPr="0094344E">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4344E" w:rsidRPr="0094344E" w:rsidRDefault="0094344E" w:rsidP="0094344E">
            <w:pPr>
              <w:rPr>
                <w:sz w:val="20"/>
              </w:rPr>
            </w:pPr>
            <w:r w:rsidRPr="0094344E">
              <w:rPr>
                <w:sz w:val="20"/>
              </w:rPr>
              <w:t>46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4344E" w:rsidRPr="0094344E" w:rsidRDefault="0094344E" w:rsidP="0094344E">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94344E" w:rsidRPr="0094344E" w:rsidRDefault="0094344E" w:rsidP="0094344E">
            <w:pPr>
              <w:rPr>
                <w:sz w:val="20"/>
              </w:rPr>
            </w:pPr>
            <w:r w:rsidRPr="0094344E">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94344E" w:rsidRPr="0094344E" w:rsidRDefault="00635A9A" w:rsidP="0094344E">
            <w:pPr>
              <w:rPr>
                <w:sz w:val="20"/>
              </w:rPr>
            </w:pPr>
            <w:r>
              <w:rPr>
                <w:sz w:val="20"/>
              </w:rPr>
              <w:t>3</w:t>
            </w:r>
          </w:p>
        </w:tc>
      </w:tr>
      <w:tr w:rsidR="0094344E" w:rsidRPr="0094344E" w:rsidTr="003A16C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4344E" w:rsidRPr="0094344E" w:rsidRDefault="0094344E" w:rsidP="0094344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4344E" w:rsidRPr="0094344E" w:rsidRDefault="0094344E" w:rsidP="0094344E">
            <w:pPr>
              <w:rPr>
                <w:b/>
                <w:sz w:val="20"/>
              </w:rPr>
            </w:pPr>
            <w:r w:rsidRPr="0094344E">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4344E" w:rsidRPr="0094344E" w:rsidRDefault="0094344E" w:rsidP="0094344E">
            <w:pPr>
              <w:rPr>
                <w:sz w:val="20"/>
              </w:rPr>
            </w:pPr>
            <w:r w:rsidRPr="0094344E">
              <w:rPr>
                <w:sz w:val="20"/>
              </w:rPr>
              <w:t>100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4344E" w:rsidRPr="0094344E" w:rsidRDefault="0094344E" w:rsidP="0094344E">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4344E" w:rsidRPr="0094344E" w:rsidRDefault="0094344E" w:rsidP="0094344E">
            <w:pPr>
              <w:rPr>
                <w:b/>
                <w:sz w:val="20"/>
              </w:rPr>
            </w:pPr>
            <w:r w:rsidRPr="0094344E">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4344E" w:rsidRPr="0094344E" w:rsidRDefault="00635A9A" w:rsidP="0094344E">
            <w:pPr>
              <w:rPr>
                <w:sz w:val="20"/>
              </w:rPr>
            </w:pPr>
            <w:r>
              <w:rPr>
                <w:sz w:val="20"/>
              </w:rPr>
              <w:t>9</w:t>
            </w:r>
          </w:p>
        </w:tc>
      </w:tr>
      <w:tr w:rsidR="0094344E" w:rsidRPr="0094344E" w:rsidTr="003A16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4344E" w:rsidRPr="0094344E" w:rsidRDefault="0094344E" w:rsidP="0094344E">
            <w:pPr>
              <w:rPr>
                <w:b/>
                <w:sz w:val="20"/>
              </w:rPr>
            </w:pPr>
            <w:r w:rsidRPr="0094344E">
              <w:rPr>
                <w:b/>
                <w:sz w:val="20"/>
              </w:rPr>
              <w:t>Açık Öğretim Lisesi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4344E" w:rsidRPr="0094344E" w:rsidRDefault="0094344E" w:rsidP="0094344E">
            <w:pPr>
              <w:rPr>
                <w:sz w:val="20"/>
              </w:rPr>
            </w:pPr>
            <w:r w:rsidRPr="0094344E">
              <w:rPr>
                <w:sz w:val="20"/>
              </w:rPr>
              <w:t>: 186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4344E" w:rsidRPr="0094344E" w:rsidRDefault="0094344E" w:rsidP="0094344E">
            <w:pPr>
              <w:rPr>
                <w:sz w:val="20"/>
              </w:rPr>
            </w:pPr>
            <w:r w:rsidRPr="0094344E">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4344E" w:rsidRPr="0094344E" w:rsidRDefault="0094344E" w:rsidP="0094344E">
            <w:pPr>
              <w:rPr>
                <w:sz w:val="20"/>
              </w:rPr>
            </w:pPr>
            <w:r w:rsidRPr="0094344E">
              <w:rPr>
                <w:sz w:val="20"/>
              </w:rPr>
              <w:t>:</w:t>
            </w:r>
          </w:p>
        </w:tc>
      </w:tr>
      <w:tr w:rsidR="0094344E" w:rsidRPr="0094344E" w:rsidTr="003A16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4344E" w:rsidRPr="0094344E" w:rsidRDefault="0094344E" w:rsidP="0094344E">
            <w:pPr>
              <w:rPr>
                <w:b/>
                <w:sz w:val="20"/>
              </w:rPr>
            </w:pPr>
            <w:r w:rsidRPr="0094344E">
              <w:rPr>
                <w:rFonts w:cs="Calibri"/>
                <w:b/>
                <w:bCs/>
                <w:color w:val="000000"/>
                <w:sz w:val="20"/>
                <w:szCs w:val="24"/>
              </w:rPr>
              <w:t>Açık Öğretim Ortaokulu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4344E" w:rsidRPr="0094344E" w:rsidRDefault="0094344E" w:rsidP="0094344E">
            <w:pPr>
              <w:rPr>
                <w:sz w:val="20"/>
              </w:rPr>
            </w:pPr>
            <w:r w:rsidRPr="0094344E">
              <w:rPr>
                <w:sz w:val="20"/>
              </w:rPr>
              <w:t>: 14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4344E" w:rsidRPr="0094344E" w:rsidRDefault="0094344E" w:rsidP="0094344E">
            <w:pPr>
              <w:rPr>
                <w:rFonts w:cs="Calibri"/>
                <w:b/>
                <w:bCs/>
                <w:color w:val="000000"/>
                <w:sz w:val="20"/>
                <w:szCs w:val="24"/>
              </w:rPr>
            </w:pPr>
            <w:r w:rsidRPr="0094344E">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4344E" w:rsidRPr="0094344E" w:rsidRDefault="0094344E" w:rsidP="0094344E">
            <w:pPr>
              <w:rPr>
                <w:sz w:val="20"/>
              </w:rPr>
            </w:pPr>
            <w:r w:rsidRPr="0094344E">
              <w:rPr>
                <w:sz w:val="20"/>
              </w:rPr>
              <w:t>:</w:t>
            </w:r>
          </w:p>
        </w:tc>
      </w:tr>
      <w:tr w:rsidR="0094344E" w:rsidRPr="0094344E" w:rsidTr="003A16C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4344E" w:rsidRPr="0094344E" w:rsidRDefault="0094344E" w:rsidP="0094344E">
            <w:pPr>
              <w:rPr>
                <w:b/>
                <w:sz w:val="20"/>
              </w:rPr>
            </w:pPr>
            <w:r w:rsidRPr="0094344E">
              <w:rPr>
                <w:b/>
                <w:sz w:val="20"/>
              </w:rPr>
              <w:t>Öğrenci Başına Düşen Toplam Gider Miktarı</w:t>
            </w:r>
            <w:r w:rsidRPr="0094344E">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4344E" w:rsidRPr="0094344E" w:rsidRDefault="0094344E" w:rsidP="0094344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4344E" w:rsidRPr="0094344E" w:rsidRDefault="0094344E" w:rsidP="0094344E">
            <w:pPr>
              <w:rPr>
                <w:rFonts w:cs="Calibri"/>
                <w:b/>
                <w:bCs/>
                <w:color w:val="000000"/>
                <w:sz w:val="20"/>
                <w:szCs w:val="24"/>
              </w:rPr>
            </w:pPr>
            <w:r w:rsidRPr="0094344E">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4344E" w:rsidRPr="0094344E" w:rsidRDefault="0094344E" w:rsidP="0094344E">
            <w:pPr>
              <w:rPr>
                <w:sz w:val="20"/>
              </w:rPr>
            </w:pPr>
          </w:p>
        </w:tc>
      </w:tr>
    </w:tbl>
    <w:p w:rsidR="0094344E" w:rsidRPr="0094344E" w:rsidRDefault="0094344E" w:rsidP="0094344E">
      <w:pPr>
        <w:rPr>
          <w:sz w:val="20"/>
        </w:rPr>
      </w:pPr>
    </w:p>
    <w:p w:rsidR="0094344E" w:rsidRPr="0094344E" w:rsidRDefault="0094344E" w:rsidP="0094344E"/>
    <w:p w:rsidR="0094344E" w:rsidRPr="0094344E" w:rsidRDefault="0094344E" w:rsidP="0094344E">
      <w:pPr>
        <w:keepNext/>
        <w:keepLines/>
        <w:spacing w:before="240" w:after="240" w:line="240" w:lineRule="auto"/>
        <w:outlineLvl w:val="2"/>
        <w:rPr>
          <w:rFonts w:ascii="Calibri Light" w:eastAsia="SimSun" w:hAnsi="Calibri Light"/>
          <w:sz w:val="32"/>
          <w:szCs w:val="32"/>
        </w:rPr>
      </w:pPr>
      <w:r w:rsidRPr="0094344E">
        <w:rPr>
          <w:rFonts w:ascii="Calibri Light" w:eastAsia="SimSun" w:hAnsi="Calibri Light"/>
          <w:sz w:val="32"/>
          <w:szCs w:val="32"/>
        </w:rPr>
        <w:lastRenderedPageBreak/>
        <w:t>Çalışan Bilgileri</w:t>
      </w:r>
    </w:p>
    <w:p w:rsidR="0094344E" w:rsidRPr="0094344E" w:rsidRDefault="0094344E" w:rsidP="0094344E">
      <w:pPr>
        <w:ind w:firstLine="708"/>
      </w:pPr>
      <w:r w:rsidRPr="0094344E">
        <w:t>Okulumuzun çalışanlarına ilişkin bilgiler altta yer alan tabloda belirtilmiştir.</w:t>
      </w:r>
    </w:p>
    <w:p w:rsidR="0094344E" w:rsidRPr="0094344E" w:rsidRDefault="0094344E" w:rsidP="0094344E">
      <w:pPr>
        <w:rPr>
          <w:b/>
        </w:rPr>
      </w:pPr>
      <w:r w:rsidRPr="0094344E">
        <w:rPr>
          <w:b/>
        </w:rPr>
        <w:t>Çalışan Bilgileri Tablosu</w:t>
      </w:r>
      <w:r w:rsidRPr="0094344E">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94344E" w:rsidRPr="0094344E" w:rsidTr="003A16C5">
        <w:tc>
          <w:tcPr>
            <w:tcW w:w="5304" w:type="dxa"/>
            <w:shd w:val="clear" w:color="auto" w:fill="auto"/>
          </w:tcPr>
          <w:p w:rsidR="0094344E" w:rsidRPr="0094344E" w:rsidRDefault="0094344E" w:rsidP="0094344E">
            <w:pPr>
              <w:rPr>
                <w:b/>
              </w:rPr>
            </w:pPr>
            <w:r w:rsidRPr="0094344E">
              <w:rPr>
                <w:b/>
              </w:rPr>
              <w:t>Unvan*</w:t>
            </w:r>
          </w:p>
        </w:tc>
        <w:tc>
          <w:tcPr>
            <w:tcW w:w="1768" w:type="dxa"/>
            <w:shd w:val="clear" w:color="auto" w:fill="auto"/>
          </w:tcPr>
          <w:p w:rsidR="0094344E" w:rsidRPr="0094344E" w:rsidRDefault="0094344E" w:rsidP="0094344E">
            <w:pPr>
              <w:rPr>
                <w:b/>
              </w:rPr>
            </w:pPr>
            <w:r w:rsidRPr="0094344E">
              <w:rPr>
                <w:b/>
              </w:rPr>
              <w:t>Erkek</w:t>
            </w:r>
          </w:p>
        </w:tc>
        <w:tc>
          <w:tcPr>
            <w:tcW w:w="1768" w:type="dxa"/>
            <w:shd w:val="clear" w:color="auto" w:fill="auto"/>
          </w:tcPr>
          <w:p w:rsidR="0094344E" w:rsidRPr="0094344E" w:rsidRDefault="0094344E" w:rsidP="0094344E">
            <w:pPr>
              <w:rPr>
                <w:b/>
              </w:rPr>
            </w:pPr>
            <w:r w:rsidRPr="0094344E">
              <w:rPr>
                <w:b/>
              </w:rPr>
              <w:t>Kadın</w:t>
            </w:r>
          </w:p>
        </w:tc>
        <w:tc>
          <w:tcPr>
            <w:tcW w:w="1768" w:type="dxa"/>
            <w:shd w:val="clear" w:color="auto" w:fill="auto"/>
          </w:tcPr>
          <w:p w:rsidR="0094344E" w:rsidRPr="0094344E" w:rsidRDefault="0094344E" w:rsidP="0094344E">
            <w:pPr>
              <w:rPr>
                <w:b/>
              </w:rPr>
            </w:pPr>
            <w:r w:rsidRPr="0094344E">
              <w:rPr>
                <w:b/>
              </w:rPr>
              <w:t>Toplam</w:t>
            </w:r>
          </w:p>
        </w:tc>
      </w:tr>
      <w:tr w:rsidR="0094344E" w:rsidRPr="0094344E" w:rsidTr="006A06EB">
        <w:tc>
          <w:tcPr>
            <w:tcW w:w="5304" w:type="dxa"/>
            <w:shd w:val="clear" w:color="auto" w:fill="auto"/>
          </w:tcPr>
          <w:p w:rsidR="0094344E" w:rsidRPr="0094344E" w:rsidRDefault="0094344E" w:rsidP="0094344E">
            <w:r w:rsidRPr="0094344E">
              <w:t>Okul Müdürü ve Müdür Yardımcısı</w:t>
            </w:r>
          </w:p>
        </w:tc>
        <w:tc>
          <w:tcPr>
            <w:tcW w:w="1768" w:type="dxa"/>
            <w:shd w:val="clear" w:color="auto" w:fill="auto"/>
            <w:vAlign w:val="center"/>
          </w:tcPr>
          <w:p w:rsidR="0094344E" w:rsidRPr="0094344E" w:rsidRDefault="0094344E" w:rsidP="006A06EB">
            <w:pPr>
              <w:jc w:val="center"/>
              <w:rPr>
                <w:b/>
              </w:rPr>
            </w:pPr>
            <w:r w:rsidRPr="0094344E">
              <w:rPr>
                <w:b/>
              </w:rPr>
              <w:t>2</w:t>
            </w:r>
          </w:p>
        </w:tc>
        <w:tc>
          <w:tcPr>
            <w:tcW w:w="1768" w:type="dxa"/>
            <w:shd w:val="clear" w:color="auto" w:fill="auto"/>
            <w:vAlign w:val="center"/>
          </w:tcPr>
          <w:p w:rsidR="0094344E" w:rsidRPr="0094344E" w:rsidRDefault="006A06EB" w:rsidP="006A06EB">
            <w:pPr>
              <w:jc w:val="center"/>
              <w:rPr>
                <w:b/>
              </w:rPr>
            </w:pPr>
            <w:r>
              <w:rPr>
                <w:b/>
              </w:rPr>
              <w:t>-</w:t>
            </w:r>
          </w:p>
        </w:tc>
        <w:tc>
          <w:tcPr>
            <w:tcW w:w="1768" w:type="dxa"/>
            <w:shd w:val="clear" w:color="auto" w:fill="auto"/>
            <w:vAlign w:val="center"/>
          </w:tcPr>
          <w:p w:rsidR="0094344E" w:rsidRPr="0094344E" w:rsidRDefault="0094344E" w:rsidP="006A06EB">
            <w:pPr>
              <w:jc w:val="center"/>
              <w:rPr>
                <w:b/>
              </w:rPr>
            </w:pPr>
            <w:r w:rsidRPr="0094344E">
              <w:rPr>
                <w:b/>
              </w:rPr>
              <w:t>2</w:t>
            </w:r>
          </w:p>
        </w:tc>
      </w:tr>
      <w:tr w:rsidR="0094344E" w:rsidRPr="0094344E" w:rsidTr="006A06EB">
        <w:tc>
          <w:tcPr>
            <w:tcW w:w="5304" w:type="dxa"/>
            <w:shd w:val="clear" w:color="auto" w:fill="auto"/>
          </w:tcPr>
          <w:p w:rsidR="0094344E" w:rsidRPr="0094344E" w:rsidRDefault="0094344E" w:rsidP="0094344E">
            <w:r w:rsidRPr="0094344E">
              <w:t>Sınıf Öğretmeni</w:t>
            </w:r>
          </w:p>
        </w:tc>
        <w:tc>
          <w:tcPr>
            <w:tcW w:w="1768" w:type="dxa"/>
            <w:shd w:val="clear" w:color="auto" w:fill="auto"/>
            <w:vAlign w:val="center"/>
          </w:tcPr>
          <w:p w:rsidR="0094344E" w:rsidRPr="0094344E" w:rsidRDefault="006A06EB" w:rsidP="006A06EB">
            <w:pPr>
              <w:jc w:val="center"/>
              <w:rPr>
                <w:b/>
              </w:rPr>
            </w:pPr>
            <w:r>
              <w:rPr>
                <w:b/>
              </w:rPr>
              <w:t>-</w:t>
            </w:r>
          </w:p>
        </w:tc>
        <w:tc>
          <w:tcPr>
            <w:tcW w:w="1768" w:type="dxa"/>
            <w:shd w:val="clear" w:color="auto" w:fill="auto"/>
            <w:vAlign w:val="center"/>
          </w:tcPr>
          <w:p w:rsidR="0094344E" w:rsidRPr="0094344E" w:rsidRDefault="006A06EB" w:rsidP="006A06EB">
            <w:pPr>
              <w:jc w:val="center"/>
              <w:rPr>
                <w:b/>
              </w:rPr>
            </w:pPr>
            <w:r>
              <w:rPr>
                <w:b/>
              </w:rPr>
              <w:t>-</w:t>
            </w:r>
          </w:p>
        </w:tc>
        <w:tc>
          <w:tcPr>
            <w:tcW w:w="1768" w:type="dxa"/>
            <w:shd w:val="clear" w:color="auto" w:fill="auto"/>
            <w:vAlign w:val="center"/>
          </w:tcPr>
          <w:p w:rsidR="0094344E" w:rsidRPr="0094344E" w:rsidRDefault="006A06EB" w:rsidP="006A06EB">
            <w:pPr>
              <w:jc w:val="center"/>
              <w:rPr>
                <w:b/>
              </w:rPr>
            </w:pPr>
            <w:r>
              <w:rPr>
                <w:b/>
              </w:rPr>
              <w:t>-</w:t>
            </w:r>
          </w:p>
        </w:tc>
      </w:tr>
      <w:tr w:rsidR="0094344E" w:rsidRPr="0094344E" w:rsidTr="006A06EB">
        <w:tc>
          <w:tcPr>
            <w:tcW w:w="5304" w:type="dxa"/>
            <w:shd w:val="clear" w:color="auto" w:fill="auto"/>
          </w:tcPr>
          <w:p w:rsidR="0094344E" w:rsidRPr="0094344E" w:rsidRDefault="0094344E" w:rsidP="0094344E">
            <w:r w:rsidRPr="0094344E">
              <w:t>Branş Öğretmeni</w:t>
            </w:r>
          </w:p>
        </w:tc>
        <w:tc>
          <w:tcPr>
            <w:tcW w:w="1768" w:type="dxa"/>
            <w:shd w:val="clear" w:color="auto" w:fill="auto"/>
            <w:vAlign w:val="center"/>
          </w:tcPr>
          <w:p w:rsidR="0094344E" w:rsidRPr="0094344E" w:rsidRDefault="00141884" w:rsidP="006A06EB">
            <w:pPr>
              <w:jc w:val="center"/>
              <w:rPr>
                <w:b/>
              </w:rPr>
            </w:pPr>
            <w:r>
              <w:rPr>
                <w:b/>
              </w:rPr>
              <w:t>1</w:t>
            </w:r>
          </w:p>
        </w:tc>
        <w:tc>
          <w:tcPr>
            <w:tcW w:w="1768" w:type="dxa"/>
            <w:shd w:val="clear" w:color="auto" w:fill="auto"/>
            <w:vAlign w:val="center"/>
          </w:tcPr>
          <w:p w:rsidR="0094344E" w:rsidRPr="0094344E" w:rsidRDefault="00141884" w:rsidP="006A06EB">
            <w:pPr>
              <w:jc w:val="center"/>
              <w:rPr>
                <w:b/>
              </w:rPr>
            </w:pPr>
            <w:r>
              <w:rPr>
                <w:b/>
              </w:rPr>
              <w:t>2</w:t>
            </w:r>
          </w:p>
        </w:tc>
        <w:tc>
          <w:tcPr>
            <w:tcW w:w="1768" w:type="dxa"/>
            <w:shd w:val="clear" w:color="auto" w:fill="auto"/>
            <w:vAlign w:val="center"/>
          </w:tcPr>
          <w:p w:rsidR="0094344E" w:rsidRPr="0094344E" w:rsidRDefault="00141884" w:rsidP="006A06EB">
            <w:pPr>
              <w:jc w:val="center"/>
              <w:rPr>
                <w:b/>
              </w:rPr>
            </w:pPr>
            <w:r>
              <w:rPr>
                <w:b/>
              </w:rPr>
              <w:t>3</w:t>
            </w:r>
          </w:p>
        </w:tc>
      </w:tr>
      <w:tr w:rsidR="0094344E" w:rsidRPr="0094344E" w:rsidTr="006A06EB">
        <w:tc>
          <w:tcPr>
            <w:tcW w:w="5304" w:type="dxa"/>
            <w:shd w:val="clear" w:color="auto" w:fill="auto"/>
          </w:tcPr>
          <w:p w:rsidR="0094344E" w:rsidRPr="0094344E" w:rsidRDefault="0094344E" w:rsidP="0094344E">
            <w:r w:rsidRPr="0094344E">
              <w:t>Rehber Öğretmen</w:t>
            </w:r>
          </w:p>
        </w:tc>
        <w:tc>
          <w:tcPr>
            <w:tcW w:w="1768" w:type="dxa"/>
            <w:shd w:val="clear" w:color="auto" w:fill="auto"/>
            <w:vAlign w:val="center"/>
          </w:tcPr>
          <w:p w:rsidR="0094344E" w:rsidRPr="0094344E" w:rsidRDefault="006A06EB" w:rsidP="006A06EB">
            <w:pPr>
              <w:jc w:val="center"/>
              <w:rPr>
                <w:b/>
              </w:rPr>
            </w:pPr>
            <w:r>
              <w:rPr>
                <w:b/>
              </w:rPr>
              <w:t>-</w:t>
            </w:r>
          </w:p>
        </w:tc>
        <w:tc>
          <w:tcPr>
            <w:tcW w:w="1768" w:type="dxa"/>
            <w:shd w:val="clear" w:color="auto" w:fill="auto"/>
            <w:vAlign w:val="center"/>
          </w:tcPr>
          <w:p w:rsidR="0094344E" w:rsidRPr="0094344E" w:rsidRDefault="006A06EB" w:rsidP="006A06EB">
            <w:pPr>
              <w:jc w:val="center"/>
              <w:rPr>
                <w:b/>
              </w:rPr>
            </w:pPr>
            <w:r>
              <w:rPr>
                <w:b/>
              </w:rPr>
              <w:t>-</w:t>
            </w:r>
          </w:p>
        </w:tc>
        <w:tc>
          <w:tcPr>
            <w:tcW w:w="1768" w:type="dxa"/>
            <w:shd w:val="clear" w:color="auto" w:fill="auto"/>
            <w:vAlign w:val="center"/>
          </w:tcPr>
          <w:p w:rsidR="0094344E" w:rsidRPr="0094344E" w:rsidRDefault="006A06EB" w:rsidP="006A06EB">
            <w:pPr>
              <w:jc w:val="center"/>
              <w:rPr>
                <w:b/>
              </w:rPr>
            </w:pPr>
            <w:r>
              <w:rPr>
                <w:b/>
              </w:rPr>
              <w:t>-</w:t>
            </w:r>
          </w:p>
        </w:tc>
      </w:tr>
      <w:tr w:rsidR="0094344E" w:rsidRPr="0094344E" w:rsidTr="006A06EB">
        <w:tc>
          <w:tcPr>
            <w:tcW w:w="5304" w:type="dxa"/>
            <w:shd w:val="clear" w:color="auto" w:fill="auto"/>
          </w:tcPr>
          <w:p w:rsidR="0094344E" w:rsidRPr="0094344E" w:rsidRDefault="0094344E" w:rsidP="0094344E">
            <w:r w:rsidRPr="0094344E">
              <w:t>İdari Personel</w:t>
            </w:r>
          </w:p>
        </w:tc>
        <w:tc>
          <w:tcPr>
            <w:tcW w:w="1768" w:type="dxa"/>
            <w:shd w:val="clear" w:color="auto" w:fill="auto"/>
            <w:vAlign w:val="center"/>
          </w:tcPr>
          <w:p w:rsidR="0094344E" w:rsidRPr="0094344E" w:rsidRDefault="006A06EB" w:rsidP="006A06EB">
            <w:pPr>
              <w:jc w:val="center"/>
              <w:rPr>
                <w:b/>
              </w:rPr>
            </w:pPr>
            <w:r>
              <w:rPr>
                <w:b/>
              </w:rPr>
              <w:t>-</w:t>
            </w:r>
          </w:p>
        </w:tc>
        <w:tc>
          <w:tcPr>
            <w:tcW w:w="1768" w:type="dxa"/>
            <w:shd w:val="clear" w:color="auto" w:fill="auto"/>
            <w:vAlign w:val="center"/>
          </w:tcPr>
          <w:p w:rsidR="0094344E" w:rsidRPr="0094344E" w:rsidRDefault="006A06EB" w:rsidP="006A06EB">
            <w:pPr>
              <w:jc w:val="center"/>
              <w:rPr>
                <w:b/>
              </w:rPr>
            </w:pPr>
            <w:r>
              <w:rPr>
                <w:b/>
              </w:rPr>
              <w:t>-</w:t>
            </w:r>
          </w:p>
        </w:tc>
        <w:tc>
          <w:tcPr>
            <w:tcW w:w="1768" w:type="dxa"/>
            <w:shd w:val="clear" w:color="auto" w:fill="auto"/>
            <w:vAlign w:val="center"/>
          </w:tcPr>
          <w:p w:rsidR="0094344E" w:rsidRPr="0094344E" w:rsidRDefault="006A06EB" w:rsidP="006A06EB">
            <w:pPr>
              <w:jc w:val="center"/>
              <w:rPr>
                <w:b/>
              </w:rPr>
            </w:pPr>
            <w:r>
              <w:rPr>
                <w:b/>
              </w:rPr>
              <w:t>-</w:t>
            </w:r>
          </w:p>
        </w:tc>
      </w:tr>
      <w:tr w:rsidR="0094344E" w:rsidRPr="0094344E" w:rsidTr="006A06EB">
        <w:tc>
          <w:tcPr>
            <w:tcW w:w="5304" w:type="dxa"/>
            <w:shd w:val="clear" w:color="auto" w:fill="auto"/>
          </w:tcPr>
          <w:p w:rsidR="0094344E" w:rsidRPr="0094344E" w:rsidRDefault="0094344E" w:rsidP="0094344E">
            <w:r w:rsidRPr="0094344E">
              <w:t>Yardımcı Personel</w:t>
            </w:r>
          </w:p>
        </w:tc>
        <w:tc>
          <w:tcPr>
            <w:tcW w:w="1768" w:type="dxa"/>
            <w:shd w:val="clear" w:color="auto" w:fill="auto"/>
            <w:vAlign w:val="center"/>
          </w:tcPr>
          <w:p w:rsidR="0094344E" w:rsidRPr="0094344E" w:rsidRDefault="0094344E" w:rsidP="006A06EB">
            <w:pPr>
              <w:jc w:val="center"/>
              <w:rPr>
                <w:b/>
              </w:rPr>
            </w:pPr>
            <w:r w:rsidRPr="0094344E">
              <w:rPr>
                <w:b/>
              </w:rPr>
              <w:t>1</w:t>
            </w:r>
          </w:p>
        </w:tc>
        <w:tc>
          <w:tcPr>
            <w:tcW w:w="1768" w:type="dxa"/>
            <w:shd w:val="clear" w:color="auto" w:fill="auto"/>
            <w:vAlign w:val="center"/>
          </w:tcPr>
          <w:p w:rsidR="0094344E" w:rsidRPr="0094344E" w:rsidRDefault="006A06EB" w:rsidP="006A06EB">
            <w:pPr>
              <w:jc w:val="center"/>
              <w:rPr>
                <w:b/>
              </w:rPr>
            </w:pPr>
            <w:r>
              <w:rPr>
                <w:b/>
              </w:rPr>
              <w:t>-</w:t>
            </w:r>
          </w:p>
        </w:tc>
        <w:tc>
          <w:tcPr>
            <w:tcW w:w="1768" w:type="dxa"/>
            <w:shd w:val="clear" w:color="auto" w:fill="auto"/>
            <w:vAlign w:val="center"/>
          </w:tcPr>
          <w:p w:rsidR="0094344E" w:rsidRPr="0094344E" w:rsidRDefault="0094344E" w:rsidP="006A06EB">
            <w:pPr>
              <w:jc w:val="center"/>
              <w:rPr>
                <w:b/>
              </w:rPr>
            </w:pPr>
            <w:r w:rsidRPr="0094344E">
              <w:rPr>
                <w:b/>
              </w:rPr>
              <w:t>1</w:t>
            </w:r>
          </w:p>
        </w:tc>
      </w:tr>
      <w:tr w:rsidR="0094344E" w:rsidRPr="0094344E" w:rsidTr="006A06EB">
        <w:tc>
          <w:tcPr>
            <w:tcW w:w="5304" w:type="dxa"/>
            <w:shd w:val="clear" w:color="auto" w:fill="auto"/>
          </w:tcPr>
          <w:p w:rsidR="0094344E" w:rsidRPr="0094344E" w:rsidRDefault="0094344E" w:rsidP="0094344E">
            <w:r w:rsidRPr="0094344E">
              <w:t>Güvenlik Personeli</w:t>
            </w:r>
          </w:p>
        </w:tc>
        <w:tc>
          <w:tcPr>
            <w:tcW w:w="1768" w:type="dxa"/>
            <w:shd w:val="clear" w:color="auto" w:fill="auto"/>
            <w:vAlign w:val="center"/>
          </w:tcPr>
          <w:p w:rsidR="0094344E" w:rsidRPr="0094344E" w:rsidRDefault="006A06EB" w:rsidP="006A06EB">
            <w:pPr>
              <w:jc w:val="center"/>
              <w:rPr>
                <w:b/>
              </w:rPr>
            </w:pPr>
            <w:r>
              <w:rPr>
                <w:b/>
              </w:rPr>
              <w:t>-</w:t>
            </w:r>
          </w:p>
        </w:tc>
        <w:tc>
          <w:tcPr>
            <w:tcW w:w="1768" w:type="dxa"/>
            <w:shd w:val="clear" w:color="auto" w:fill="auto"/>
            <w:vAlign w:val="center"/>
          </w:tcPr>
          <w:p w:rsidR="0094344E" w:rsidRPr="0094344E" w:rsidRDefault="006A06EB" w:rsidP="006A06EB">
            <w:pPr>
              <w:jc w:val="center"/>
              <w:rPr>
                <w:b/>
              </w:rPr>
            </w:pPr>
            <w:r>
              <w:rPr>
                <w:b/>
              </w:rPr>
              <w:t>-</w:t>
            </w:r>
          </w:p>
        </w:tc>
        <w:tc>
          <w:tcPr>
            <w:tcW w:w="1768" w:type="dxa"/>
            <w:shd w:val="clear" w:color="auto" w:fill="auto"/>
            <w:vAlign w:val="center"/>
          </w:tcPr>
          <w:p w:rsidR="0094344E" w:rsidRPr="0094344E" w:rsidRDefault="006A06EB" w:rsidP="006A06EB">
            <w:pPr>
              <w:jc w:val="center"/>
              <w:rPr>
                <w:b/>
              </w:rPr>
            </w:pPr>
            <w:r>
              <w:rPr>
                <w:b/>
              </w:rPr>
              <w:t>-</w:t>
            </w:r>
          </w:p>
        </w:tc>
      </w:tr>
      <w:tr w:rsidR="0094344E" w:rsidRPr="0094344E" w:rsidTr="006A06EB">
        <w:tc>
          <w:tcPr>
            <w:tcW w:w="5304" w:type="dxa"/>
            <w:shd w:val="clear" w:color="auto" w:fill="auto"/>
          </w:tcPr>
          <w:p w:rsidR="0094344E" w:rsidRPr="0094344E" w:rsidRDefault="0094344E" w:rsidP="0094344E">
            <w:pPr>
              <w:jc w:val="right"/>
              <w:rPr>
                <w:b/>
              </w:rPr>
            </w:pPr>
            <w:r w:rsidRPr="0094344E">
              <w:rPr>
                <w:b/>
              </w:rPr>
              <w:t>Toplam Çalışan Sayıları</w:t>
            </w:r>
          </w:p>
        </w:tc>
        <w:tc>
          <w:tcPr>
            <w:tcW w:w="1768" w:type="dxa"/>
            <w:shd w:val="clear" w:color="auto" w:fill="auto"/>
            <w:vAlign w:val="center"/>
          </w:tcPr>
          <w:p w:rsidR="0094344E" w:rsidRPr="0094344E" w:rsidRDefault="0094344E" w:rsidP="006A06EB">
            <w:pPr>
              <w:jc w:val="center"/>
              <w:rPr>
                <w:b/>
              </w:rPr>
            </w:pPr>
            <w:r w:rsidRPr="0094344E">
              <w:rPr>
                <w:b/>
              </w:rPr>
              <w:t>9</w:t>
            </w:r>
          </w:p>
        </w:tc>
        <w:tc>
          <w:tcPr>
            <w:tcW w:w="1768" w:type="dxa"/>
            <w:shd w:val="clear" w:color="auto" w:fill="auto"/>
            <w:vAlign w:val="center"/>
          </w:tcPr>
          <w:p w:rsidR="0094344E" w:rsidRPr="0094344E" w:rsidRDefault="0094344E" w:rsidP="006A06EB">
            <w:pPr>
              <w:jc w:val="center"/>
              <w:rPr>
                <w:b/>
              </w:rPr>
            </w:pPr>
            <w:r w:rsidRPr="0094344E">
              <w:rPr>
                <w:b/>
              </w:rPr>
              <w:t>4</w:t>
            </w:r>
          </w:p>
        </w:tc>
        <w:tc>
          <w:tcPr>
            <w:tcW w:w="1768" w:type="dxa"/>
            <w:shd w:val="clear" w:color="auto" w:fill="auto"/>
            <w:vAlign w:val="center"/>
          </w:tcPr>
          <w:p w:rsidR="0094344E" w:rsidRPr="0094344E" w:rsidRDefault="0094344E" w:rsidP="006A06EB">
            <w:pPr>
              <w:jc w:val="center"/>
              <w:rPr>
                <w:b/>
              </w:rPr>
            </w:pPr>
            <w:r w:rsidRPr="0094344E">
              <w:rPr>
                <w:b/>
              </w:rPr>
              <w:t>13</w:t>
            </w:r>
          </w:p>
        </w:tc>
      </w:tr>
    </w:tbl>
    <w:p w:rsidR="0094344E" w:rsidRPr="0094344E" w:rsidRDefault="0094344E" w:rsidP="0094344E">
      <w:pPr>
        <w:rPr>
          <w:b/>
        </w:rPr>
      </w:pPr>
    </w:p>
    <w:p w:rsidR="0094344E" w:rsidRPr="0094344E" w:rsidRDefault="0094344E" w:rsidP="0094344E">
      <w:pPr>
        <w:tabs>
          <w:tab w:val="left" w:pos="426"/>
        </w:tabs>
        <w:spacing w:after="0"/>
        <w:jc w:val="both"/>
        <w:rPr>
          <w:rFonts w:cs="Calibri"/>
          <w:b/>
          <w:szCs w:val="24"/>
        </w:rPr>
      </w:pPr>
    </w:p>
    <w:p w:rsidR="00A902E2" w:rsidRDefault="00A902E2" w:rsidP="0094344E">
      <w:pPr>
        <w:keepNext/>
        <w:keepLines/>
        <w:spacing w:before="240" w:after="240" w:line="240" w:lineRule="auto"/>
        <w:outlineLvl w:val="2"/>
        <w:rPr>
          <w:rFonts w:ascii="Calibri Light" w:eastAsia="SimSun" w:hAnsi="Calibri Light"/>
          <w:sz w:val="32"/>
          <w:szCs w:val="32"/>
        </w:rPr>
      </w:pPr>
    </w:p>
    <w:p w:rsidR="00230B16" w:rsidRDefault="00230B16" w:rsidP="0094344E">
      <w:pPr>
        <w:keepNext/>
        <w:keepLines/>
        <w:spacing w:before="240" w:after="240" w:line="240" w:lineRule="auto"/>
        <w:outlineLvl w:val="2"/>
        <w:rPr>
          <w:rFonts w:ascii="Calibri Light" w:eastAsia="SimSun" w:hAnsi="Calibri Light"/>
          <w:sz w:val="32"/>
          <w:szCs w:val="32"/>
        </w:rPr>
      </w:pPr>
    </w:p>
    <w:p w:rsidR="0094344E" w:rsidRPr="0094344E" w:rsidRDefault="0094344E" w:rsidP="0094344E">
      <w:pPr>
        <w:keepNext/>
        <w:keepLines/>
        <w:spacing w:before="240" w:after="240" w:line="240" w:lineRule="auto"/>
        <w:outlineLvl w:val="2"/>
        <w:rPr>
          <w:rFonts w:ascii="Calibri Light" w:eastAsia="SimSun" w:hAnsi="Calibri Light"/>
          <w:sz w:val="32"/>
          <w:szCs w:val="32"/>
        </w:rPr>
      </w:pPr>
      <w:r w:rsidRPr="0094344E">
        <w:rPr>
          <w:rFonts w:ascii="Calibri Light" w:eastAsia="SimSun" w:hAnsi="Calibri Light"/>
          <w:sz w:val="32"/>
          <w:szCs w:val="32"/>
        </w:rPr>
        <w:t>Okulumuz Bina ve Alanları</w:t>
      </w:r>
    </w:p>
    <w:p w:rsidR="0094344E" w:rsidRPr="0094344E" w:rsidRDefault="0094344E" w:rsidP="0094344E">
      <w:pPr>
        <w:tabs>
          <w:tab w:val="left" w:pos="426"/>
        </w:tabs>
        <w:spacing w:after="0"/>
        <w:jc w:val="both"/>
        <w:rPr>
          <w:rFonts w:cs="Calibri"/>
          <w:b/>
          <w:szCs w:val="24"/>
        </w:rPr>
      </w:pPr>
      <w:r w:rsidRPr="0094344E">
        <w:tab/>
        <w:t>Kurumumuz Dumlupınar Ortaokulu Binasında 3. katta hizmet vermektedir.</w:t>
      </w:r>
    </w:p>
    <w:p w:rsidR="0094344E" w:rsidRPr="0094344E" w:rsidRDefault="0094344E" w:rsidP="0094344E">
      <w:pPr>
        <w:tabs>
          <w:tab w:val="left" w:pos="426"/>
        </w:tabs>
        <w:spacing w:after="0"/>
        <w:jc w:val="both"/>
        <w:rPr>
          <w:rFonts w:cs="Calibri"/>
          <w:b/>
          <w:szCs w:val="24"/>
        </w:rPr>
      </w:pPr>
    </w:p>
    <w:p w:rsidR="0094344E" w:rsidRPr="0094344E" w:rsidRDefault="0094344E" w:rsidP="0094344E">
      <w:pPr>
        <w:tabs>
          <w:tab w:val="left" w:pos="426"/>
        </w:tabs>
        <w:spacing w:after="0"/>
        <w:jc w:val="both"/>
        <w:rPr>
          <w:rFonts w:cs="Calibri"/>
          <w:b/>
          <w:szCs w:val="24"/>
        </w:rPr>
      </w:pPr>
      <w:r w:rsidRPr="0094344E">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4"/>
        <w:gridCol w:w="1444"/>
        <w:gridCol w:w="3181"/>
        <w:gridCol w:w="869"/>
        <w:gridCol w:w="721"/>
      </w:tblGrid>
      <w:tr w:rsidR="0094344E" w:rsidRPr="0094344E" w:rsidTr="003A16C5">
        <w:tc>
          <w:tcPr>
            <w:tcW w:w="3259" w:type="pct"/>
            <w:gridSpan w:val="2"/>
            <w:shd w:val="clear" w:color="auto" w:fill="auto"/>
          </w:tcPr>
          <w:p w:rsidR="0094344E" w:rsidRPr="0094344E" w:rsidRDefault="0094344E" w:rsidP="0094344E">
            <w:pPr>
              <w:tabs>
                <w:tab w:val="left" w:pos="426"/>
              </w:tabs>
              <w:spacing w:after="0"/>
              <w:jc w:val="both"/>
              <w:rPr>
                <w:rFonts w:cs="Calibri"/>
                <w:b/>
                <w:szCs w:val="24"/>
              </w:rPr>
            </w:pPr>
            <w:r w:rsidRPr="0094344E">
              <w:rPr>
                <w:rFonts w:cs="Calibri"/>
                <w:b/>
                <w:bCs/>
                <w:color w:val="000000"/>
                <w:szCs w:val="24"/>
              </w:rPr>
              <w:t xml:space="preserve">Okul Bölümleri </w:t>
            </w:r>
            <w:r w:rsidRPr="0094344E">
              <w:rPr>
                <w:rFonts w:cs="Calibri"/>
                <w:b/>
                <w:bCs/>
                <w:color w:val="000000"/>
                <w:szCs w:val="24"/>
                <w:highlight w:val="yellow"/>
              </w:rPr>
              <w:t>*</w:t>
            </w:r>
          </w:p>
        </w:tc>
        <w:tc>
          <w:tcPr>
            <w:tcW w:w="1161" w:type="pct"/>
            <w:shd w:val="clear" w:color="auto" w:fill="auto"/>
          </w:tcPr>
          <w:p w:rsidR="0094344E" w:rsidRPr="0094344E" w:rsidRDefault="0094344E" w:rsidP="0094344E">
            <w:pPr>
              <w:tabs>
                <w:tab w:val="left" w:pos="426"/>
              </w:tabs>
              <w:spacing w:after="0"/>
              <w:jc w:val="both"/>
              <w:rPr>
                <w:rFonts w:cs="Calibri"/>
                <w:b/>
                <w:szCs w:val="24"/>
              </w:rPr>
            </w:pPr>
            <w:r w:rsidRPr="0094344E">
              <w:rPr>
                <w:rFonts w:cs="Calibri"/>
                <w:b/>
                <w:szCs w:val="24"/>
              </w:rPr>
              <w:t>Özel Alanlar</w:t>
            </w:r>
          </w:p>
        </w:tc>
        <w:tc>
          <w:tcPr>
            <w:tcW w:w="317" w:type="pct"/>
            <w:shd w:val="clear" w:color="auto" w:fill="auto"/>
          </w:tcPr>
          <w:p w:rsidR="0094344E" w:rsidRPr="0094344E" w:rsidRDefault="0094344E" w:rsidP="0094344E">
            <w:pPr>
              <w:tabs>
                <w:tab w:val="left" w:pos="426"/>
              </w:tabs>
              <w:spacing w:after="0"/>
              <w:jc w:val="both"/>
              <w:rPr>
                <w:rFonts w:cs="Calibri"/>
                <w:b/>
                <w:szCs w:val="24"/>
              </w:rPr>
            </w:pPr>
            <w:r w:rsidRPr="0094344E">
              <w:rPr>
                <w:rFonts w:cs="Calibri"/>
                <w:b/>
                <w:szCs w:val="24"/>
              </w:rPr>
              <w:t>Var</w:t>
            </w:r>
          </w:p>
        </w:tc>
        <w:tc>
          <w:tcPr>
            <w:tcW w:w="263" w:type="pct"/>
            <w:shd w:val="clear" w:color="auto" w:fill="auto"/>
          </w:tcPr>
          <w:p w:rsidR="0094344E" w:rsidRPr="0094344E" w:rsidRDefault="0094344E" w:rsidP="0094344E">
            <w:pPr>
              <w:tabs>
                <w:tab w:val="left" w:pos="426"/>
              </w:tabs>
              <w:spacing w:after="0"/>
              <w:jc w:val="both"/>
              <w:rPr>
                <w:rFonts w:cs="Calibri"/>
                <w:b/>
                <w:szCs w:val="24"/>
              </w:rPr>
            </w:pPr>
            <w:r w:rsidRPr="0094344E">
              <w:rPr>
                <w:rFonts w:cs="Calibri"/>
                <w:b/>
                <w:szCs w:val="24"/>
              </w:rPr>
              <w:t>Yok</w:t>
            </w:r>
          </w:p>
        </w:tc>
      </w:tr>
      <w:tr w:rsidR="0094344E" w:rsidRPr="0094344E" w:rsidTr="003A16C5">
        <w:tc>
          <w:tcPr>
            <w:tcW w:w="2732" w:type="pct"/>
            <w:shd w:val="clear" w:color="auto" w:fill="auto"/>
          </w:tcPr>
          <w:p w:rsidR="0094344E" w:rsidRPr="0094344E" w:rsidRDefault="0094344E" w:rsidP="0094344E">
            <w:pPr>
              <w:tabs>
                <w:tab w:val="left" w:pos="426"/>
              </w:tabs>
              <w:spacing w:after="0"/>
              <w:jc w:val="both"/>
              <w:rPr>
                <w:rFonts w:cs="Calibri"/>
                <w:szCs w:val="24"/>
              </w:rPr>
            </w:pPr>
            <w:r w:rsidRPr="0094344E">
              <w:rPr>
                <w:rFonts w:cs="Calibri"/>
                <w:bCs/>
                <w:color w:val="000000"/>
                <w:szCs w:val="24"/>
              </w:rPr>
              <w:t>Okul Kat Sayısı</w:t>
            </w:r>
          </w:p>
        </w:tc>
        <w:tc>
          <w:tcPr>
            <w:tcW w:w="527" w:type="pct"/>
            <w:shd w:val="clear" w:color="auto" w:fill="auto"/>
          </w:tcPr>
          <w:p w:rsidR="0094344E" w:rsidRPr="0094344E" w:rsidRDefault="0094344E" w:rsidP="0094344E">
            <w:pPr>
              <w:tabs>
                <w:tab w:val="left" w:pos="426"/>
              </w:tabs>
              <w:spacing w:after="0"/>
              <w:jc w:val="both"/>
              <w:rPr>
                <w:rFonts w:cs="Calibri"/>
                <w:b/>
                <w:szCs w:val="24"/>
              </w:rPr>
            </w:pPr>
          </w:p>
        </w:tc>
        <w:tc>
          <w:tcPr>
            <w:tcW w:w="1161" w:type="pct"/>
            <w:shd w:val="clear" w:color="auto" w:fill="auto"/>
          </w:tcPr>
          <w:p w:rsidR="0094344E" w:rsidRPr="0094344E" w:rsidRDefault="0094344E" w:rsidP="0094344E">
            <w:pPr>
              <w:tabs>
                <w:tab w:val="left" w:pos="426"/>
              </w:tabs>
              <w:spacing w:after="0"/>
              <w:jc w:val="both"/>
              <w:rPr>
                <w:rFonts w:cs="Calibri"/>
                <w:szCs w:val="24"/>
              </w:rPr>
            </w:pPr>
            <w:r w:rsidRPr="0094344E">
              <w:rPr>
                <w:rFonts w:cs="Calibri"/>
                <w:szCs w:val="24"/>
              </w:rPr>
              <w:t>Çok Amaçlı Salon</w:t>
            </w:r>
          </w:p>
        </w:tc>
        <w:tc>
          <w:tcPr>
            <w:tcW w:w="317" w:type="pct"/>
            <w:shd w:val="clear" w:color="auto" w:fill="auto"/>
          </w:tcPr>
          <w:p w:rsidR="0094344E" w:rsidRPr="0094344E" w:rsidRDefault="0094344E" w:rsidP="0094344E">
            <w:pPr>
              <w:tabs>
                <w:tab w:val="left" w:pos="426"/>
              </w:tabs>
              <w:spacing w:after="0"/>
              <w:jc w:val="both"/>
              <w:rPr>
                <w:rFonts w:cs="Calibri"/>
                <w:b/>
                <w:szCs w:val="24"/>
              </w:rPr>
            </w:pPr>
          </w:p>
        </w:tc>
        <w:tc>
          <w:tcPr>
            <w:tcW w:w="263" w:type="pct"/>
            <w:shd w:val="clear" w:color="auto" w:fill="auto"/>
          </w:tcPr>
          <w:p w:rsidR="0094344E" w:rsidRPr="0094344E" w:rsidRDefault="007223E6" w:rsidP="0094344E">
            <w:pPr>
              <w:tabs>
                <w:tab w:val="left" w:pos="426"/>
              </w:tabs>
              <w:spacing w:after="0"/>
              <w:jc w:val="both"/>
              <w:rPr>
                <w:rFonts w:cs="Calibri"/>
                <w:b/>
                <w:szCs w:val="24"/>
              </w:rPr>
            </w:pPr>
            <w:proofErr w:type="gramStart"/>
            <w:r>
              <w:rPr>
                <w:rFonts w:cs="Calibri"/>
                <w:b/>
                <w:szCs w:val="24"/>
              </w:rPr>
              <w:t>x</w:t>
            </w:r>
            <w:proofErr w:type="gramEnd"/>
          </w:p>
        </w:tc>
      </w:tr>
      <w:tr w:rsidR="0094344E" w:rsidRPr="0094344E" w:rsidTr="003A16C5">
        <w:tc>
          <w:tcPr>
            <w:tcW w:w="2732" w:type="pct"/>
            <w:shd w:val="clear" w:color="auto" w:fill="auto"/>
          </w:tcPr>
          <w:p w:rsidR="0094344E" w:rsidRPr="0094344E" w:rsidRDefault="0094344E" w:rsidP="0094344E">
            <w:pPr>
              <w:tabs>
                <w:tab w:val="left" w:pos="426"/>
              </w:tabs>
              <w:spacing w:after="0"/>
              <w:jc w:val="both"/>
              <w:rPr>
                <w:rFonts w:cs="Calibri"/>
                <w:szCs w:val="24"/>
              </w:rPr>
            </w:pPr>
            <w:r w:rsidRPr="0094344E">
              <w:rPr>
                <w:rFonts w:cs="Calibri"/>
                <w:bCs/>
                <w:color w:val="000000"/>
                <w:szCs w:val="24"/>
              </w:rPr>
              <w:t>Derslik Sayısı</w:t>
            </w:r>
            <w:r w:rsidR="007223E6">
              <w:rPr>
                <w:rFonts w:cs="Calibri"/>
                <w:bCs/>
                <w:color w:val="000000"/>
                <w:szCs w:val="24"/>
              </w:rPr>
              <w:t xml:space="preserve">               </w:t>
            </w:r>
          </w:p>
        </w:tc>
        <w:tc>
          <w:tcPr>
            <w:tcW w:w="527" w:type="pct"/>
            <w:shd w:val="clear" w:color="auto" w:fill="auto"/>
          </w:tcPr>
          <w:p w:rsidR="0094344E" w:rsidRPr="0094344E" w:rsidRDefault="007223E6" w:rsidP="0094344E">
            <w:pPr>
              <w:tabs>
                <w:tab w:val="left" w:pos="426"/>
              </w:tabs>
              <w:spacing w:after="0"/>
              <w:jc w:val="both"/>
              <w:rPr>
                <w:rFonts w:cs="Calibri"/>
                <w:b/>
                <w:szCs w:val="24"/>
              </w:rPr>
            </w:pPr>
            <w:r>
              <w:rPr>
                <w:rFonts w:cs="Calibri"/>
                <w:b/>
                <w:szCs w:val="24"/>
              </w:rPr>
              <w:t>1</w:t>
            </w:r>
          </w:p>
        </w:tc>
        <w:tc>
          <w:tcPr>
            <w:tcW w:w="1161" w:type="pct"/>
            <w:shd w:val="clear" w:color="auto" w:fill="auto"/>
          </w:tcPr>
          <w:p w:rsidR="0094344E" w:rsidRPr="0094344E" w:rsidRDefault="0094344E" w:rsidP="0094344E">
            <w:pPr>
              <w:tabs>
                <w:tab w:val="left" w:pos="426"/>
              </w:tabs>
              <w:spacing w:after="0"/>
              <w:jc w:val="both"/>
              <w:rPr>
                <w:rFonts w:cs="Calibri"/>
                <w:szCs w:val="24"/>
              </w:rPr>
            </w:pPr>
            <w:r w:rsidRPr="0094344E">
              <w:rPr>
                <w:rFonts w:cs="Calibri"/>
                <w:bCs/>
                <w:color w:val="000000"/>
                <w:szCs w:val="24"/>
              </w:rPr>
              <w:t>Çok Amaçlı Saha</w:t>
            </w:r>
          </w:p>
        </w:tc>
        <w:tc>
          <w:tcPr>
            <w:tcW w:w="317" w:type="pct"/>
            <w:shd w:val="clear" w:color="auto" w:fill="auto"/>
          </w:tcPr>
          <w:p w:rsidR="0094344E" w:rsidRPr="0094344E" w:rsidRDefault="0094344E" w:rsidP="0094344E">
            <w:pPr>
              <w:tabs>
                <w:tab w:val="left" w:pos="426"/>
              </w:tabs>
              <w:spacing w:after="0"/>
              <w:jc w:val="both"/>
              <w:rPr>
                <w:rFonts w:cs="Calibri"/>
                <w:b/>
                <w:szCs w:val="24"/>
              </w:rPr>
            </w:pPr>
          </w:p>
        </w:tc>
        <w:tc>
          <w:tcPr>
            <w:tcW w:w="263" w:type="pct"/>
            <w:shd w:val="clear" w:color="auto" w:fill="auto"/>
          </w:tcPr>
          <w:p w:rsidR="0094344E" w:rsidRPr="0094344E" w:rsidRDefault="007223E6" w:rsidP="0094344E">
            <w:pPr>
              <w:tabs>
                <w:tab w:val="left" w:pos="426"/>
              </w:tabs>
              <w:spacing w:after="0"/>
              <w:jc w:val="both"/>
              <w:rPr>
                <w:rFonts w:cs="Calibri"/>
                <w:b/>
                <w:szCs w:val="24"/>
              </w:rPr>
            </w:pPr>
            <w:proofErr w:type="gramStart"/>
            <w:r>
              <w:rPr>
                <w:rFonts w:cs="Calibri"/>
                <w:b/>
                <w:szCs w:val="24"/>
              </w:rPr>
              <w:t>x</w:t>
            </w:r>
            <w:proofErr w:type="gramEnd"/>
          </w:p>
        </w:tc>
      </w:tr>
      <w:tr w:rsidR="0094344E" w:rsidRPr="0094344E" w:rsidTr="003A16C5">
        <w:tc>
          <w:tcPr>
            <w:tcW w:w="2732" w:type="pct"/>
            <w:shd w:val="clear" w:color="auto" w:fill="auto"/>
          </w:tcPr>
          <w:p w:rsidR="0094344E" w:rsidRPr="0094344E" w:rsidRDefault="0094344E" w:rsidP="0094344E">
            <w:pPr>
              <w:tabs>
                <w:tab w:val="left" w:pos="426"/>
              </w:tabs>
              <w:spacing w:after="0"/>
              <w:jc w:val="both"/>
              <w:rPr>
                <w:rFonts w:cs="Calibri"/>
                <w:szCs w:val="24"/>
              </w:rPr>
            </w:pPr>
            <w:r w:rsidRPr="0094344E">
              <w:rPr>
                <w:rFonts w:cs="Calibri"/>
                <w:bCs/>
                <w:color w:val="000000"/>
                <w:szCs w:val="24"/>
              </w:rPr>
              <w:t xml:space="preserve">Derslik Alanları </w:t>
            </w:r>
            <w:r w:rsidRPr="0094344E">
              <w:rPr>
                <w:rFonts w:cs="Calibri"/>
                <w:bCs/>
                <w:color w:val="000000"/>
                <w:sz w:val="20"/>
                <w:szCs w:val="24"/>
              </w:rPr>
              <w:t>(m2)</w:t>
            </w:r>
          </w:p>
        </w:tc>
        <w:tc>
          <w:tcPr>
            <w:tcW w:w="527" w:type="pct"/>
            <w:shd w:val="clear" w:color="auto" w:fill="auto"/>
          </w:tcPr>
          <w:p w:rsidR="0094344E" w:rsidRPr="0094344E" w:rsidRDefault="007223E6" w:rsidP="0094344E">
            <w:pPr>
              <w:tabs>
                <w:tab w:val="left" w:pos="426"/>
              </w:tabs>
              <w:spacing w:after="0"/>
              <w:jc w:val="both"/>
              <w:rPr>
                <w:rFonts w:cs="Calibri"/>
                <w:b/>
                <w:szCs w:val="24"/>
              </w:rPr>
            </w:pPr>
            <w:r>
              <w:rPr>
                <w:rFonts w:cs="Calibri"/>
                <w:b/>
                <w:szCs w:val="24"/>
              </w:rPr>
              <w:t>50 m²</w:t>
            </w:r>
          </w:p>
        </w:tc>
        <w:tc>
          <w:tcPr>
            <w:tcW w:w="1161" w:type="pct"/>
            <w:shd w:val="clear" w:color="auto" w:fill="auto"/>
          </w:tcPr>
          <w:p w:rsidR="0094344E" w:rsidRPr="0094344E" w:rsidRDefault="0094344E" w:rsidP="0094344E">
            <w:pPr>
              <w:tabs>
                <w:tab w:val="left" w:pos="426"/>
              </w:tabs>
              <w:spacing w:after="0"/>
              <w:jc w:val="both"/>
              <w:rPr>
                <w:rFonts w:cs="Calibri"/>
                <w:szCs w:val="24"/>
              </w:rPr>
            </w:pPr>
            <w:r w:rsidRPr="0094344E">
              <w:rPr>
                <w:rFonts w:cs="Calibri"/>
                <w:bCs/>
                <w:color w:val="000000"/>
                <w:szCs w:val="24"/>
              </w:rPr>
              <w:t>Kütüphane</w:t>
            </w:r>
          </w:p>
        </w:tc>
        <w:tc>
          <w:tcPr>
            <w:tcW w:w="317" w:type="pct"/>
            <w:shd w:val="clear" w:color="auto" w:fill="auto"/>
          </w:tcPr>
          <w:p w:rsidR="0094344E" w:rsidRPr="0094344E" w:rsidRDefault="0094344E" w:rsidP="0094344E">
            <w:pPr>
              <w:tabs>
                <w:tab w:val="left" w:pos="426"/>
              </w:tabs>
              <w:spacing w:after="0"/>
              <w:jc w:val="both"/>
              <w:rPr>
                <w:rFonts w:cs="Calibri"/>
                <w:b/>
                <w:szCs w:val="24"/>
              </w:rPr>
            </w:pPr>
          </w:p>
        </w:tc>
        <w:tc>
          <w:tcPr>
            <w:tcW w:w="263" w:type="pct"/>
            <w:shd w:val="clear" w:color="auto" w:fill="auto"/>
          </w:tcPr>
          <w:p w:rsidR="0094344E" w:rsidRPr="0094344E" w:rsidRDefault="007223E6" w:rsidP="0094344E">
            <w:pPr>
              <w:tabs>
                <w:tab w:val="left" w:pos="426"/>
              </w:tabs>
              <w:spacing w:after="0"/>
              <w:jc w:val="both"/>
              <w:rPr>
                <w:rFonts w:cs="Calibri"/>
                <w:b/>
                <w:szCs w:val="24"/>
              </w:rPr>
            </w:pPr>
            <w:proofErr w:type="gramStart"/>
            <w:r>
              <w:rPr>
                <w:rFonts w:cs="Calibri"/>
                <w:b/>
                <w:szCs w:val="24"/>
              </w:rPr>
              <w:t>x</w:t>
            </w:r>
            <w:proofErr w:type="gramEnd"/>
          </w:p>
        </w:tc>
      </w:tr>
      <w:tr w:rsidR="0094344E" w:rsidRPr="0094344E" w:rsidTr="003A16C5">
        <w:tc>
          <w:tcPr>
            <w:tcW w:w="2732" w:type="pct"/>
            <w:shd w:val="clear" w:color="auto" w:fill="auto"/>
          </w:tcPr>
          <w:p w:rsidR="0094344E" w:rsidRPr="0094344E" w:rsidRDefault="0094344E" w:rsidP="0094344E">
            <w:pPr>
              <w:tabs>
                <w:tab w:val="left" w:pos="426"/>
              </w:tabs>
              <w:spacing w:after="0"/>
              <w:jc w:val="both"/>
              <w:rPr>
                <w:rFonts w:cs="Calibri"/>
                <w:szCs w:val="24"/>
              </w:rPr>
            </w:pPr>
            <w:r w:rsidRPr="0094344E">
              <w:rPr>
                <w:rFonts w:cs="Calibri"/>
                <w:bCs/>
                <w:color w:val="000000"/>
                <w:szCs w:val="24"/>
              </w:rPr>
              <w:t>Kullanılan Derslik Sayısı</w:t>
            </w:r>
          </w:p>
        </w:tc>
        <w:tc>
          <w:tcPr>
            <w:tcW w:w="527" w:type="pct"/>
            <w:shd w:val="clear" w:color="auto" w:fill="auto"/>
          </w:tcPr>
          <w:p w:rsidR="0094344E" w:rsidRPr="0094344E" w:rsidRDefault="007223E6" w:rsidP="0094344E">
            <w:pPr>
              <w:tabs>
                <w:tab w:val="left" w:pos="426"/>
              </w:tabs>
              <w:spacing w:after="0"/>
              <w:jc w:val="both"/>
              <w:rPr>
                <w:rFonts w:cs="Calibri"/>
                <w:b/>
                <w:szCs w:val="24"/>
              </w:rPr>
            </w:pPr>
            <w:r>
              <w:rPr>
                <w:rFonts w:cs="Calibri"/>
                <w:b/>
                <w:szCs w:val="24"/>
              </w:rPr>
              <w:t>1</w:t>
            </w:r>
          </w:p>
        </w:tc>
        <w:tc>
          <w:tcPr>
            <w:tcW w:w="1161" w:type="pct"/>
            <w:shd w:val="clear" w:color="auto" w:fill="auto"/>
          </w:tcPr>
          <w:p w:rsidR="0094344E" w:rsidRPr="0094344E" w:rsidRDefault="0094344E" w:rsidP="0094344E">
            <w:pPr>
              <w:tabs>
                <w:tab w:val="left" w:pos="426"/>
              </w:tabs>
              <w:spacing w:after="0"/>
              <w:jc w:val="both"/>
              <w:rPr>
                <w:rFonts w:cs="Calibri"/>
                <w:szCs w:val="24"/>
              </w:rPr>
            </w:pPr>
            <w:r w:rsidRPr="0094344E">
              <w:rPr>
                <w:rFonts w:cs="Calibri"/>
                <w:bCs/>
                <w:color w:val="000000"/>
                <w:szCs w:val="24"/>
              </w:rPr>
              <w:t>Fen Laboratuvarı</w:t>
            </w:r>
          </w:p>
        </w:tc>
        <w:tc>
          <w:tcPr>
            <w:tcW w:w="317" w:type="pct"/>
            <w:shd w:val="clear" w:color="auto" w:fill="auto"/>
          </w:tcPr>
          <w:p w:rsidR="0094344E" w:rsidRPr="0094344E" w:rsidRDefault="0094344E" w:rsidP="0094344E">
            <w:pPr>
              <w:tabs>
                <w:tab w:val="left" w:pos="426"/>
              </w:tabs>
              <w:spacing w:after="0"/>
              <w:jc w:val="both"/>
              <w:rPr>
                <w:rFonts w:cs="Calibri"/>
                <w:b/>
                <w:szCs w:val="24"/>
              </w:rPr>
            </w:pPr>
          </w:p>
        </w:tc>
        <w:tc>
          <w:tcPr>
            <w:tcW w:w="263" w:type="pct"/>
            <w:shd w:val="clear" w:color="auto" w:fill="auto"/>
          </w:tcPr>
          <w:p w:rsidR="0094344E" w:rsidRPr="0094344E" w:rsidRDefault="007223E6" w:rsidP="0094344E">
            <w:pPr>
              <w:tabs>
                <w:tab w:val="left" w:pos="426"/>
              </w:tabs>
              <w:spacing w:after="0"/>
              <w:jc w:val="both"/>
              <w:rPr>
                <w:rFonts w:cs="Calibri"/>
                <w:b/>
                <w:szCs w:val="24"/>
              </w:rPr>
            </w:pPr>
            <w:proofErr w:type="gramStart"/>
            <w:r>
              <w:rPr>
                <w:rFonts w:cs="Calibri"/>
                <w:b/>
                <w:szCs w:val="24"/>
              </w:rPr>
              <w:t>x</w:t>
            </w:r>
            <w:proofErr w:type="gramEnd"/>
          </w:p>
        </w:tc>
      </w:tr>
      <w:tr w:rsidR="0094344E" w:rsidRPr="0094344E" w:rsidTr="003A16C5">
        <w:tc>
          <w:tcPr>
            <w:tcW w:w="2732" w:type="pct"/>
            <w:shd w:val="clear" w:color="auto" w:fill="auto"/>
          </w:tcPr>
          <w:p w:rsidR="0094344E" w:rsidRPr="0094344E" w:rsidRDefault="0094344E" w:rsidP="0094344E">
            <w:pPr>
              <w:tabs>
                <w:tab w:val="left" w:pos="426"/>
              </w:tabs>
              <w:spacing w:after="0"/>
              <w:jc w:val="both"/>
              <w:rPr>
                <w:rFonts w:cs="Calibri"/>
                <w:szCs w:val="24"/>
              </w:rPr>
            </w:pPr>
            <w:r w:rsidRPr="0094344E">
              <w:rPr>
                <w:rFonts w:cs="Calibri"/>
                <w:bCs/>
                <w:color w:val="000000"/>
                <w:szCs w:val="24"/>
              </w:rPr>
              <w:t>Şube Sayısı</w:t>
            </w:r>
          </w:p>
        </w:tc>
        <w:tc>
          <w:tcPr>
            <w:tcW w:w="527" w:type="pct"/>
            <w:shd w:val="clear" w:color="auto" w:fill="auto"/>
          </w:tcPr>
          <w:p w:rsidR="0094344E" w:rsidRPr="0094344E" w:rsidRDefault="007223E6" w:rsidP="0094344E">
            <w:pPr>
              <w:tabs>
                <w:tab w:val="left" w:pos="426"/>
              </w:tabs>
              <w:spacing w:after="0"/>
              <w:jc w:val="both"/>
              <w:rPr>
                <w:rFonts w:cs="Calibri"/>
                <w:b/>
                <w:szCs w:val="24"/>
              </w:rPr>
            </w:pPr>
            <w:r>
              <w:rPr>
                <w:rFonts w:cs="Calibri"/>
                <w:b/>
                <w:szCs w:val="24"/>
              </w:rPr>
              <w:t>1</w:t>
            </w:r>
          </w:p>
        </w:tc>
        <w:tc>
          <w:tcPr>
            <w:tcW w:w="1161" w:type="pct"/>
            <w:shd w:val="clear" w:color="auto" w:fill="auto"/>
          </w:tcPr>
          <w:p w:rsidR="0094344E" w:rsidRPr="0094344E" w:rsidRDefault="0094344E" w:rsidP="0094344E">
            <w:pPr>
              <w:tabs>
                <w:tab w:val="left" w:pos="426"/>
              </w:tabs>
              <w:spacing w:after="0"/>
              <w:jc w:val="both"/>
              <w:rPr>
                <w:rFonts w:cs="Calibri"/>
                <w:szCs w:val="24"/>
              </w:rPr>
            </w:pPr>
            <w:r w:rsidRPr="0094344E">
              <w:rPr>
                <w:rFonts w:cs="Calibri"/>
                <w:bCs/>
                <w:color w:val="000000"/>
                <w:szCs w:val="24"/>
              </w:rPr>
              <w:t>Bilgisayar Laboratuvarı</w:t>
            </w:r>
          </w:p>
        </w:tc>
        <w:tc>
          <w:tcPr>
            <w:tcW w:w="317" w:type="pct"/>
            <w:shd w:val="clear" w:color="auto" w:fill="auto"/>
          </w:tcPr>
          <w:p w:rsidR="0094344E" w:rsidRPr="0094344E" w:rsidRDefault="0094344E" w:rsidP="0094344E">
            <w:pPr>
              <w:tabs>
                <w:tab w:val="left" w:pos="426"/>
              </w:tabs>
              <w:spacing w:after="0"/>
              <w:jc w:val="both"/>
              <w:rPr>
                <w:rFonts w:cs="Calibri"/>
                <w:b/>
                <w:szCs w:val="24"/>
              </w:rPr>
            </w:pPr>
          </w:p>
        </w:tc>
        <w:tc>
          <w:tcPr>
            <w:tcW w:w="263" w:type="pct"/>
            <w:shd w:val="clear" w:color="auto" w:fill="auto"/>
          </w:tcPr>
          <w:p w:rsidR="0094344E" w:rsidRPr="0094344E" w:rsidRDefault="007223E6" w:rsidP="0094344E">
            <w:pPr>
              <w:tabs>
                <w:tab w:val="left" w:pos="426"/>
              </w:tabs>
              <w:spacing w:after="0"/>
              <w:jc w:val="both"/>
              <w:rPr>
                <w:rFonts w:cs="Calibri"/>
                <w:b/>
                <w:szCs w:val="24"/>
              </w:rPr>
            </w:pPr>
            <w:proofErr w:type="gramStart"/>
            <w:r>
              <w:rPr>
                <w:rFonts w:cs="Calibri"/>
                <w:b/>
                <w:szCs w:val="24"/>
              </w:rPr>
              <w:t>x</w:t>
            </w:r>
            <w:proofErr w:type="gramEnd"/>
          </w:p>
        </w:tc>
      </w:tr>
      <w:tr w:rsidR="0094344E" w:rsidRPr="0094344E" w:rsidTr="003A16C5">
        <w:tc>
          <w:tcPr>
            <w:tcW w:w="2732" w:type="pct"/>
            <w:shd w:val="clear" w:color="auto" w:fill="auto"/>
          </w:tcPr>
          <w:p w:rsidR="0094344E" w:rsidRPr="0094344E" w:rsidRDefault="0094344E" w:rsidP="0094344E">
            <w:pPr>
              <w:tabs>
                <w:tab w:val="left" w:pos="426"/>
              </w:tabs>
              <w:spacing w:after="0"/>
              <w:jc w:val="both"/>
              <w:rPr>
                <w:rFonts w:cs="Calibri"/>
                <w:szCs w:val="24"/>
              </w:rPr>
            </w:pPr>
            <w:r w:rsidRPr="0094344E">
              <w:rPr>
                <w:rFonts w:cs="Calibri"/>
                <w:bCs/>
                <w:color w:val="000000"/>
                <w:szCs w:val="24"/>
              </w:rPr>
              <w:t xml:space="preserve">İdari Odaların Alanı </w:t>
            </w:r>
            <w:r w:rsidRPr="0094344E">
              <w:rPr>
                <w:rFonts w:cs="Calibri"/>
                <w:bCs/>
                <w:color w:val="000000"/>
                <w:sz w:val="20"/>
                <w:szCs w:val="24"/>
              </w:rPr>
              <w:t>(m2)</w:t>
            </w:r>
          </w:p>
        </w:tc>
        <w:tc>
          <w:tcPr>
            <w:tcW w:w="527" w:type="pct"/>
            <w:shd w:val="clear" w:color="auto" w:fill="auto"/>
          </w:tcPr>
          <w:p w:rsidR="0094344E" w:rsidRPr="0094344E" w:rsidRDefault="0094344E" w:rsidP="0094344E">
            <w:pPr>
              <w:tabs>
                <w:tab w:val="left" w:pos="426"/>
              </w:tabs>
              <w:spacing w:after="0"/>
              <w:jc w:val="both"/>
              <w:rPr>
                <w:rFonts w:cs="Calibri"/>
                <w:b/>
                <w:szCs w:val="24"/>
              </w:rPr>
            </w:pPr>
          </w:p>
        </w:tc>
        <w:tc>
          <w:tcPr>
            <w:tcW w:w="1161" w:type="pct"/>
            <w:shd w:val="clear" w:color="auto" w:fill="auto"/>
          </w:tcPr>
          <w:p w:rsidR="0094344E" w:rsidRPr="0094344E" w:rsidRDefault="0094344E" w:rsidP="0094344E">
            <w:pPr>
              <w:tabs>
                <w:tab w:val="left" w:pos="426"/>
              </w:tabs>
              <w:spacing w:after="0"/>
              <w:jc w:val="both"/>
              <w:rPr>
                <w:rFonts w:cs="Calibri"/>
                <w:szCs w:val="24"/>
              </w:rPr>
            </w:pPr>
            <w:r w:rsidRPr="0094344E">
              <w:rPr>
                <w:rFonts w:cs="Calibri"/>
                <w:bCs/>
                <w:color w:val="000000"/>
                <w:szCs w:val="24"/>
              </w:rPr>
              <w:t>İş Atölyesi</w:t>
            </w:r>
          </w:p>
        </w:tc>
        <w:tc>
          <w:tcPr>
            <w:tcW w:w="317" w:type="pct"/>
            <w:shd w:val="clear" w:color="auto" w:fill="auto"/>
          </w:tcPr>
          <w:p w:rsidR="0094344E" w:rsidRPr="0094344E" w:rsidRDefault="0094344E" w:rsidP="0094344E">
            <w:pPr>
              <w:tabs>
                <w:tab w:val="left" w:pos="426"/>
              </w:tabs>
              <w:spacing w:after="0"/>
              <w:jc w:val="both"/>
              <w:rPr>
                <w:rFonts w:cs="Calibri"/>
                <w:b/>
                <w:szCs w:val="24"/>
              </w:rPr>
            </w:pPr>
          </w:p>
        </w:tc>
        <w:tc>
          <w:tcPr>
            <w:tcW w:w="263" w:type="pct"/>
            <w:shd w:val="clear" w:color="auto" w:fill="auto"/>
          </w:tcPr>
          <w:p w:rsidR="0094344E" w:rsidRPr="0094344E" w:rsidRDefault="007223E6" w:rsidP="0094344E">
            <w:pPr>
              <w:tabs>
                <w:tab w:val="left" w:pos="426"/>
              </w:tabs>
              <w:spacing w:after="0"/>
              <w:jc w:val="both"/>
              <w:rPr>
                <w:rFonts w:cs="Calibri"/>
                <w:b/>
                <w:szCs w:val="24"/>
              </w:rPr>
            </w:pPr>
            <w:proofErr w:type="gramStart"/>
            <w:r>
              <w:rPr>
                <w:rFonts w:cs="Calibri"/>
                <w:b/>
                <w:szCs w:val="24"/>
              </w:rPr>
              <w:t>x</w:t>
            </w:r>
            <w:proofErr w:type="gramEnd"/>
          </w:p>
        </w:tc>
      </w:tr>
      <w:tr w:rsidR="0094344E" w:rsidRPr="0094344E" w:rsidTr="003A16C5">
        <w:tc>
          <w:tcPr>
            <w:tcW w:w="2732" w:type="pct"/>
            <w:shd w:val="clear" w:color="auto" w:fill="auto"/>
          </w:tcPr>
          <w:p w:rsidR="0094344E" w:rsidRPr="0094344E" w:rsidRDefault="0094344E" w:rsidP="0094344E">
            <w:pPr>
              <w:tabs>
                <w:tab w:val="left" w:pos="426"/>
              </w:tabs>
              <w:spacing w:after="0"/>
              <w:jc w:val="both"/>
              <w:rPr>
                <w:rFonts w:cs="Calibri"/>
                <w:bCs/>
                <w:color w:val="000000"/>
                <w:szCs w:val="24"/>
              </w:rPr>
            </w:pPr>
            <w:r w:rsidRPr="0094344E">
              <w:rPr>
                <w:rFonts w:cs="Calibri"/>
                <w:bCs/>
                <w:color w:val="000000"/>
                <w:szCs w:val="24"/>
              </w:rPr>
              <w:t xml:space="preserve">Öğretmenler Odası </w:t>
            </w:r>
            <w:r w:rsidRPr="0094344E">
              <w:rPr>
                <w:rFonts w:cs="Calibri"/>
                <w:bCs/>
                <w:color w:val="000000"/>
                <w:sz w:val="20"/>
                <w:szCs w:val="24"/>
              </w:rPr>
              <w:t>(m2)</w:t>
            </w:r>
          </w:p>
        </w:tc>
        <w:tc>
          <w:tcPr>
            <w:tcW w:w="527" w:type="pct"/>
            <w:shd w:val="clear" w:color="auto" w:fill="auto"/>
          </w:tcPr>
          <w:p w:rsidR="0094344E" w:rsidRPr="0094344E" w:rsidRDefault="0094344E" w:rsidP="0094344E">
            <w:pPr>
              <w:tabs>
                <w:tab w:val="left" w:pos="426"/>
              </w:tabs>
              <w:spacing w:after="0"/>
              <w:jc w:val="both"/>
              <w:rPr>
                <w:rFonts w:cs="Calibri"/>
                <w:b/>
                <w:szCs w:val="24"/>
              </w:rPr>
            </w:pPr>
          </w:p>
        </w:tc>
        <w:tc>
          <w:tcPr>
            <w:tcW w:w="1161" w:type="pct"/>
            <w:shd w:val="clear" w:color="auto" w:fill="auto"/>
          </w:tcPr>
          <w:p w:rsidR="0094344E" w:rsidRPr="0094344E" w:rsidRDefault="0094344E" w:rsidP="0094344E">
            <w:pPr>
              <w:tabs>
                <w:tab w:val="left" w:pos="426"/>
              </w:tabs>
              <w:spacing w:after="0"/>
              <w:jc w:val="both"/>
              <w:rPr>
                <w:rFonts w:cs="Calibri"/>
                <w:szCs w:val="24"/>
              </w:rPr>
            </w:pPr>
            <w:r w:rsidRPr="0094344E">
              <w:rPr>
                <w:rFonts w:cs="Calibri"/>
                <w:szCs w:val="24"/>
              </w:rPr>
              <w:t>Beceri Atölyesi</w:t>
            </w:r>
          </w:p>
        </w:tc>
        <w:tc>
          <w:tcPr>
            <w:tcW w:w="317" w:type="pct"/>
            <w:shd w:val="clear" w:color="auto" w:fill="auto"/>
          </w:tcPr>
          <w:p w:rsidR="0094344E" w:rsidRPr="0094344E" w:rsidRDefault="0094344E" w:rsidP="0094344E">
            <w:pPr>
              <w:tabs>
                <w:tab w:val="left" w:pos="426"/>
              </w:tabs>
              <w:spacing w:after="0"/>
              <w:jc w:val="both"/>
              <w:rPr>
                <w:rFonts w:cs="Calibri"/>
                <w:b/>
                <w:szCs w:val="24"/>
              </w:rPr>
            </w:pPr>
          </w:p>
        </w:tc>
        <w:tc>
          <w:tcPr>
            <w:tcW w:w="263" w:type="pct"/>
            <w:shd w:val="clear" w:color="auto" w:fill="auto"/>
          </w:tcPr>
          <w:p w:rsidR="0094344E" w:rsidRPr="0094344E" w:rsidRDefault="007223E6" w:rsidP="0094344E">
            <w:pPr>
              <w:tabs>
                <w:tab w:val="left" w:pos="426"/>
              </w:tabs>
              <w:spacing w:after="0"/>
              <w:jc w:val="both"/>
              <w:rPr>
                <w:rFonts w:cs="Calibri"/>
                <w:b/>
                <w:szCs w:val="24"/>
              </w:rPr>
            </w:pPr>
            <w:proofErr w:type="gramStart"/>
            <w:r>
              <w:rPr>
                <w:rFonts w:cs="Calibri"/>
                <w:b/>
                <w:szCs w:val="24"/>
              </w:rPr>
              <w:t>x</w:t>
            </w:r>
            <w:proofErr w:type="gramEnd"/>
          </w:p>
        </w:tc>
      </w:tr>
      <w:tr w:rsidR="0094344E" w:rsidRPr="0094344E" w:rsidTr="003A16C5">
        <w:tc>
          <w:tcPr>
            <w:tcW w:w="2732" w:type="pct"/>
            <w:shd w:val="clear" w:color="auto" w:fill="auto"/>
          </w:tcPr>
          <w:p w:rsidR="0094344E" w:rsidRPr="0094344E" w:rsidRDefault="0094344E" w:rsidP="0094344E">
            <w:pPr>
              <w:tabs>
                <w:tab w:val="left" w:pos="426"/>
              </w:tabs>
              <w:spacing w:after="0"/>
              <w:jc w:val="both"/>
              <w:rPr>
                <w:rFonts w:cs="Calibri"/>
                <w:bCs/>
                <w:color w:val="000000"/>
                <w:szCs w:val="24"/>
              </w:rPr>
            </w:pPr>
            <w:r w:rsidRPr="0094344E">
              <w:rPr>
                <w:rFonts w:cs="Calibri"/>
                <w:bCs/>
                <w:color w:val="000000"/>
                <w:szCs w:val="24"/>
              </w:rPr>
              <w:t xml:space="preserve">Okul Oturum Alanı </w:t>
            </w:r>
            <w:r w:rsidRPr="0094344E">
              <w:rPr>
                <w:rFonts w:cs="Calibri"/>
                <w:bCs/>
                <w:color w:val="000000"/>
                <w:sz w:val="20"/>
                <w:szCs w:val="24"/>
              </w:rPr>
              <w:t>(m2)</w:t>
            </w:r>
          </w:p>
        </w:tc>
        <w:tc>
          <w:tcPr>
            <w:tcW w:w="527" w:type="pct"/>
            <w:shd w:val="clear" w:color="auto" w:fill="auto"/>
          </w:tcPr>
          <w:p w:rsidR="0094344E" w:rsidRPr="0094344E" w:rsidRDefault="0094344E" w:rsidP="0094344E">
            <w:pPr>
              <w:tabs>
                <w:tab w:val="left" w:pos="426"/>
              </w:tabs>
              <w:spacing w:after="0"/>
              <w:jc w:val="both"/>
              <w:rPr>
                <w:rFonts w:cs="Calibri"/>
                <w:b/>
                <w:szCs w:val="24"/>
              </w:rPr>
            </w:pPr>
          </w:p>
        </w:tc>
        <w:tc>
          <w:tcPr>
            <w:tcW w:w="1161" w:type="pct"/>
            <w:shd w:val="clear" w:color="auto" w:fill="auto"/>
          </w:tcPr>
          <w:p w:rsidR="0094344E" w:rsidRPr="0094344E" w:rsidRDefault="0094344E" w:rsidP="0094344E">
            <w:pPr>
              <w:tabs>
                <w:tab w:val="left" w:pos="426"/>
              </w:tabs>
              <w:spacing w:after="0"/>
              <w:jc w:val="both"/>
              <w:rPr>
                <w:rFonts w:cs="Calibri"/>
                <w:szCs w:val="24"/>
              </w:rPr>
            </w:pPr>
            <w:r w:rsidRPr="0094344E">
              <w:rPr>
                <w:rFonts w:cs="Calibri"/>
                <w:szCs w:val="24"/>
              </w:rPr>
              <w:t>Pansiyon</w:t>
            </w:r>
          </w:p>
        </w:tc>
        <w:tc>
          <w:tcPr>
            <w:tcW w:w="317" w:type="pct"/>
            <w:shd w:val="clear" w:color="auto" w:fill="auto"/>
          </w:tcPr>
          <w:p w:rsidR="0094344E" w:rsidRPr="0094344E" w:rsidRDefault="0094344E" w:rsidP="0094344E">
            <w:pPr>
              <w:tabs>
                <w:tab w:val="left" w:pos="426"/>
              </w:tabs>
              <w:spacing w:after="0"/>
              <w:jc w:val="both"/>
              <w:rPr>
                <w:rFonts w:cs="Calibri"/>
                <w:b/>
                <w:szCs w:val="24"/>
              </w:rPr>
            </w:pPr>
          </w:p>
        </w:tc>
        <w:tc>
          <w:tcPr>
            <w:tcW w:w="263" w:type="pct"/>
            <w:shd w:val="clear" w:color="auto" w:fill="auto"/>
          </w:tcPr>
          <w:p w:rsidR="0094344E" w:rsidRPr="0094344E" w:rsidRDefault="007223E6" w:rsidP="0094344E">
            <w:pPr>
              <w:tabs>
                <w:tab w:val="left" w:pos="426"/>
              </w:tabs>
              <w:spacing w:after="0"/>
              <w:jc w:val="both"/>
              <w:rPr>
                <w:rFonts w:cs="Calibri"/>
                <w:b/>
                <w:szCs w:val="24"/>
              </w:rPr>
            </w:pPr>
            <w:proofErr w:type="gramStart"/>
            <w:r>
              <w:rPr>
                <w:rFonts w:cs="Calibri"/>
                <w:b/>
                <w:szCs w:val="24"/>
              </w:rPr>
              <w:t>x</w:t>
            </w:r>
            <w:proofErr w:type="gramEnd"/>
          </w:p>
        </w:tc>
      </w:tr>
      <w:tr w:rsidR="0094344E" w:rsidRPr="0094344E" w:rsidTr="003A16C5">
        <w:tc>
          <w:tcPr>
            <w:tcW w:w="2732" w:type="pct"/>
            <w:shd w:val="clear" w:color="auto" w:fill="auto"/>
          </w:tcPr>
          <w:p w:rsidR="0094344E" w:rsidRPr="0094344E" w:rsidRDefault="0094344E" w:rsidP="0094344E">
            <w:pPr>
              <w:tabs>
                <w:tab w:val="left" w:pos="426"/>
              </w:tabs>
              <w:spacing w:after="0"/>
              <w:jc w:val="both"/>
              <w:rPr>
                <w:rFonts w:cs="Calibri"/>
                <w:bCs/>
                <w:color w:val="000000"/>
                <w:szCs w:val="24"/>
              </w:rPr>
            </w:pPr>
            <w:r w:rsidRPr="0094344E">
              <w:rPr>
                <w:rFonts w:cs="Calibri"/>
                <w:bCs/>
                <w:color w:val="000000"/>
                <w:szCs w:val="24"/>
              </w:rPr>
              <w:t xml:space="preserve">Okul Bahçesi </w:t>
            </w:r>
            <w:r w:rsidRPr="0094344E">
              <w:rPr>
                <w:rFonts w:cs="Calibri"/>
                <w:bCs/>
                <w:color w:val="000000"/>
                <w:sz w:val="20"/>
                <w:szCs w:val="24"/>
              </w:rPr>
              <w:t>(Açık Alan)(m2)</w:t>
            </w:r>
          </w:p>
        </w:tc>
        <w:tc>
          <w:tcPr>
            <w:tcW w:w="527" w:type="pct"/>
            <w:shd w:val="clear" w:color="auto" w:fill="auto"/>
          </w:tcPr>
          <w:p w:rsidR="0094344E" w:rsidRPr="0094344E" w:rsidRDefault="0094344E" w:rsidP="0094344E">
            <w:pPr>
              <w:tabs>
                <w:tab w:val="left" w:pos="426"/>
              </w:tabs>
              <w:spacing w:after="0"/>
              <w:jc w:val="both"/>
              <w:rPr>
                <w:rFonts w:cs="Calibri"/>
                <w:b/>
                <w:szCs w:val="24"/>
              </w:rPr>
            </w:pPr>
          </w:p>
        </w:tc>
        <w:tc>
          <w:tcPr>
            <w:tcW w:w="1161" w:type="pct"/>
            <w:shd w:val="clear" w:color="auto" w:fill="auto"/>
          </w:tcPr>
          <w:p w:rsidR="0094344E" w:rsidRPr="0094344E" w:rsidRDefault="0094344E" w:rsidP="0094344E">
            <w:pPr>
              <w:tabs>
                <w:tab w:val="left" w:pos="426"/>
              </w:tabs>
              <w:spacing w:after="0"/>
              <w:jc w:val="both"/>
              <w:rPr>
                <w:rFonts w:cs="Calibri"/>
                <w:szCs w:val="24"/>
              </w:rPr>
            </w:pPr>
          </w:p>
        </w:tc>
        <w:tc>
          <w:tcPr>
            <w:tcW w:w="317" w:type="pct"/>
            <w:shd w:val="clear" w:color="auto" w:fill="auto"/>
          </w:tcPr>
          <w:p w:rsidR="0094344E" w:rsidRPr="0094344E" w:rsidRDefault="0094344E" w:rsidP="0094344E">
            <w:pPr>
              <w:tabs>
                <w:tab w:val="left" w:pos="426"/>
              </w:tabs>
              <w:spacing w:after="0"/>
              <w:jc w:val="both"/>
              <w:rPr>
                <w:rFonts w:cs="Calibri"/>
                <w:b/>
                <w:szCs w:val="24"/>
              </w:rPr>
            </w:pPr>
          </w:p>
        </w:tc>
        <w:tc>
          <w:tcPr>
            <w:tcW w:w="263" w:type="pct"/>
            <w:shd w:val="clear" w:color="auto" w:fill="auto"/>
          </w:tcPr>
          <w:p w:rsidR="0094344E" w:rsidRPr="0094344E" w:rsidRDefault="0094344E" w:rsidP="0094344E">
            <w:pPr>
              <w:tabs>
                <w:tab w:val="left" w:pos="426"/>
              </w:tabs>
              <w:spacing w:after="0"/>
              <w:jc w:val="both"/>
              <w:rPr>
                <w:rFonts w:cs="Calibri"/>
                <w:b/>
                <w:szCs w:val="24"/>
              </w:rPr>
            </w:pPr>
          </w:p>
        </w:tc>
      </w:tr>
      <w:tr w:rsidR="0094344E" w:rsidRPr="0094344E" w:rsidTr="003A16C5">
        <w:tc>
          <w:tcPr>
            <w:tcW w:w="2732" w:type="pct"/>
            <w:shd w:val="clear" w:color="auto" w:fill="auto"/>
          </w:tcPr>
          <w:p w:rsidR="0094344E" w:rsidRPr="0094344E" w:rsidRDefault="0094344E" w:rsidP="0094344E">
            <w:pPr>
              <w:tabs>
                <w:tab w:val="left" w:pos="426"/>
              </w:tabs>
              <w:spacing w:after="0"/>
              <w:jc w:val="both"/>
              <w:rPr>
                <w:rFonts w:cs="Calibri"/>
                <w:bCs/>
                <w:color w:val="000000"/>
                <w:szCs w:val="24"/>
              </w:rPr>
            </w:pPr>
            <w:r w:rsidRPr="0094344E">
              <w:rPr>
                <w:rFonts w:cs="Calibri"/>
                <w:bCs/>
                <w:color w:val="000000"/>
                <w:szCs w:val="24"/>
              </w:rPr>
              <w:t xml:space="preserve">Okul Kapalı Alan </w:t>
            </w:r>
            <w:r w:rsidRPr="0094344E">
              <w:rPr>
                <w:rFonts w:cs="Calibri"/>
                <w:bCs/>
                <w:color w:val="000000"/>
                <w:sz w:val="20"/>
                <w:szCs w:val="24"/>
              </w:rPr>
              <w:t>(m2)</w:t>
            </w:r>
          </w:p>
        </w:tc>
        <w:tc>
          <w:tcPr>
            <w:tcW w:w="527" w:type="pct"/>
            <w:shd w:val="clear" w:color="auto" w:fill="auto"/>
          </w:tcPr>
          <w:p w:rsidR="0094344E" w:rsidRPr="0094344E" w:rsidRDefault="0094344E" w:rsidP="0094344E">
            <w:pPr>
              <w:tabs>
                <w:tab w:val="left" w:pos="426"/>
              </w:tabs>
              <w:spacing w:after="0"/>
              <w:jc w:val="both"/>
              <w:rPr>
                <w:rFonts w:cs="Calibri"/>
                <w:b/>
                <w:szCs w:val="24"/>
              </w:rPr>
            </w:pPr>
          </w:p>
        </w:tc>
        <w:tc>
          <w:tcPr>
            <w:tcW w:w="1161" w:type="pct"/>
            <w:shd w:val="clear" w:color="auto" w:fill="auto"/>
          </w:tcPr>
          <w:p w:rsidR="0094344E" w:rsidRPr="0094344E" w:rsidRDefault="0094344E" w:rsidP="0094344E">
            <w:pPr>
              <w:tabs>
                <w:tab w:val="left" w:pos="426"/>
              </w:tabs>
              <w:spacing w:after="0"/>
              <w:jc w:val="both"/>
              <w:rPr>
                <w:rFonts w:cs="Calibri"/>
                <w:szCs w:val="24"/>
              </w:rPr>
            </w:pPr>
          </w:p>
        </w:tc>
        <w:tc>
          <w:tcPr>
            <w:tcW w:w="317" w:type="pct"/>
            <w:shd w:val="clear" w:color="auto" w:fill="auto"/>
          </w:tcPr>
          <w:p w:rsidR="0094344E" w:rsidRPr="0094344E" w:rsidRDefault="0094344E" w:rsidP="0094344E">
            <w:pPr>
              <w:tabs>
                <w:tab w:val="left" w:pos="426"/>
              </w:tabs>
              <w:spacing w:after="0"/>
              <w:jc w:val="both"/>
              <w:rPr>
                <w:rFonts w:cs="Calibri"/>
                <w:b/>
                <w:szCs w:val="24"/>
              </w:rPr>
            </w:pPr>
          </w:p>
        </w:tc>
        <w:tc>
          <w:tcPr>
            <w:tcW w:w="263" w:type="pct"/>
            <w:shd w:val="clear" w:color="auto" w:fill="auto"/>
          </w:tcPr>
          <w:p w:rsidR="0094344E" w:rsidRPr="0094344E" w:rsidRDefault="0094344E" w:rsidP="0094344E">
            <w:pPr>
              <w:tabs>
                <w:tab w:val="left" w:pos="426"/>
              </w:tabs>
              <w:spacing w:after="0"/>
              <w:jc w:val="both"/>
              <w:rPr>
                <w:rFonts w:cs="Calibri"/>
                <w:b/>
                <w:szCs w:val="24"/>
              </w:rPr>
            </w:pPr>
          </w:p>
        </w:tc>
      </w:tr>
      <w:tr w:rsidR="0094344E" w:rsidRPr="0094344E" w:rsidTr="003A16C5">
        <w:tc>
          <w:tcPr>
            <w:tcW w:w="2732" w:type="pct"/>
            <w:shd w:val="clear" w:color="auto" w:fill="auto"/>
          </w:tcPr>
          <w:p w:rsidR="0094344E" w:rsidRPr="0094344E" w:rsidRDefault="0094344E" w:rsidP="0094344E">
            <w:pPr>
              <w:tabs>
                <w:tab w:val="left" w:pos="426"/>
              </w:tabs>
              <w:spacing w:after="0"/>
              <w:jc w:val="both"/>
              <w:rPr>
                <w:rFonts w:cs="Calibri"/>
                <w:bCs/>
                <w:color w:val="000000"/>
                <w:szCs w:val="24"/>
              </w:rPr>
            </w:pPr>
            <w:r w:rsidRPr="0094344E">
              <w:rPr>
                <w:rFonts w:cs="Calibri"/>
                <w:bCs/>
                <w:color w:val="000000"/>
                <w:szCs w:val="24"/>
              </w:rPr>
              <w:t xml:space="preserve">Sanatsal, bilimsel ve sportif amaçlı toplam alan </w:t>
            </w:r>
            <w:r w:rsidRPr="0094344E">
              <w:rPr>
                <w:rFonts w:cs="Calibri"/>
                <w:bCs/>
                <w:color w:val="000000"/>
                <w:sz w:val="20"/>
                <w:szCs w:val="20"/>
              </w:rPr>
              <w:t>(m</w:t>
            </w:r>
            <w:r w:rsidRPr="0094344E">
              <w:rPr>
                <w:rFonts w:cs="Calibri"/>
                <w:bCs/>
                <w:color w:val="000000"/>
                <w:sz w:val="20"/>
                <w:szCs w:val="20"/>
                <w:vertAlign w:val="superscript"/>
              </w:rPr>
              <w:t>2</w:t>
            </w:r>
            <w:r w:rsidRPr="0094344E">
              <w:rPr>
                <w:rFonts w:cs="Calibri"/>
                <w:bCs/>
                <w:color w:val="000000"/>
                <w:sz w:val="20"/>
                <w:szCs w:val="24"/>
              </w:rPr>
              <w:t>)</w:t>
            </w:r>
          </w:p>
        </w:tc>
        <w:tc>
          <w:tcPr>
            <w:tcW w:w="527" w:type="pct"/>
            <w:shd w:val="clear" w:color="auto" w:fill="auto"/>
          </w:tcPr>
          <w:p w:rsidR="0094344E" w:rsidRPr="0094344E" w:rsidRDefault="0094344E" w:rsidP="0094344E">
            <w:pPr>
              <w:tabs>
                <w:tab w:val="left" w:pos="426"/>
              </w:tabs>
              <w:spacing w:after="0"/>
              <w:jc w:val="both"/>
              <w:rPr>
                <w:rFonts w:cs="Calibri"/>
                <w:b/>
                <w:szCs w:val="24"/>
              </w:rPr>
            </w:pPr>
          </w:p>
        </w:tc>
        <w:tc>
          <w:tcPr>
            <w:tcW w:w="1161" w:type="pct"/>
            <w:shd w:val="clear" w:color="auto" w:fill="auto"/>
          </w:tcPr>
          <w:p w:rsidR="0094344E" w:rsidRPr="0094344E" w:rsidRDefault="0094344E" w:rsidP="0094344E">
            <w:pPr>
              <w:tabs>
                <w:tab w:val="left" w:pos="426"/>
              </w:tabs>
              <w:spacing w:after="0"/>
              <w:jc w:val="both"/>
              <w:rPr>
                <w:rFonts w:cs="Calibri"/>
                <w:szCs w:val="24"/>
              </w:rPr>
            </w:pPr>
          </w:p>
        </w:tc>
        <w:tc>
          <w:tcPr>
            <w:tcW w:w="317" w:type="pct"/>
            <w:shd w:val="clear" w:color="auto" w:fill="auto"/>
          </w:tcPr>
          <w:p w:rsidR="0094344E" w:rsidRPr="0094344E" w:rsidRDefault="0094344E" w:rsidP="0094344E">
            <w:pPr>
              <w:tabs>
                <w:tab w:val="left" w:pos="426"/>
              </w:tabs>
              <w:spacing w:after="0"/>
              <w:jc w:val="both"/>
              <w:rPr>
                <w:rFonts w:cs="Calibri"/>
                <w:b/>
                <w:szCs w:val="24"/>
              </w:rPr>
            </w:pPr>
          </w:p>
        </w:tc>
        <w:tc>
          <w:tcPr>
            <w:tcW w:w="263" w:type="pct"/>
            <w:shd w:val="clear" w:color="auto" w:fill="auto"/>
          </w:tcPr>
          <w:p w:rsidR="0094344E" w:rsidRPr="0094344E" w:rsidRDefault="0094344E" w:rsidP="0094344E">
            <w:pPr>
              <w:tabs>
                <w:tab w:val="left" w:pos="426"/>
              </w:tabs>
              <w:spacing w:after="0"/>
              <w:jc w:val="both"/>
              <w:rPr>
                <w:rFonts w:cs="Calibri"/>
                <w:b/>
                <w:szCs w:val="24"/>
              </w:rPr>
            </w:pPr>
          </w:p>
        </w:tc>
      </w:tr>
      <w:tr w:rsidR="0094344E" w:rsidRPr="0094344E" w:rsidTr="003A16C5">
        <w:tc>
          <w:tcPr>
            <w:tcW w:w="2732" w:type="pct"/>
            <w:shd w:val="clear" w:color="auto" w:fill="auto"/>
          </w:tcPr>
          <w:p w:rsidR="0094344E" w:rsidRPr="0094344E" w:rsidRDefault="0094344E" w:rsidP="0094344E">
            <w:pPr>
              <w:tabs>
                <w:tab w:val="left" w:pos="426"/>
              </w:tabs>
              <w:spacing w:after="0"/>
              <w:jc w:val="both"/>
              <w:rPr>
                <w:rFonts w:cs="Calibri"/>
                <w:bCs/>
                <w:color w:val="000000"/>
                <w:szCs w:val="24"/>
              </w:rPr>
            </w:pPr>
            <w:r w:rsidRPr="0094344E">
              <w:rPr>
                <w:rFonts w:cs="Calibri"/>
                <w:bCs/>
                <w:color w:val="000000"/>
                <w:szCs w:val="24"/>
              </w:rPr>
              <w:t xml:space="preserve">Kantin </w:t>
            </w:r>
            <w:r w:rsidRPr="0094344E">
              <w:rPr>
                <w:rFonts w:cs="Calibri"/>
                <w:bCs/>
                <w:color w:val="000000"/>
                <w:sz w:val="20"/>
                <w:szCs w:val="24"/>
              </w:rPr>
              <w:t>(m2)</w:t>
            </w:r>
          </w:p>
        </w:tc>
        <w:tc>
          <w:tcPr>
            <w:tcW w:w="527" w:type="pct"/>
            <w:shd w:val="clear" w:color="auto" w:fill="auto"/>
          </w:tcPr>
          <w:p w:rsidR="0094344E" w:rsidRPr="0094344E" w:rsidRDefault="0094344E" w:rsidP="0094344E">
            <w:pPr>
              <w:tabs>
                <w:tab w:val="left" w:pos="426"/>
              </w:tabs>
              <w:spacing w:after="0"/>
              <w:jc w:val="both"/>
              <w:rPr>
                <w:rFonts w:cs="Calibri"/>
                <w:b/>
                <w:szCs w:val="24"/>
              </w:rPr>
            </w:pPr>
          </w:p>
        </w:tc>
        <w:tc>
          <w:tcPr>
            <w:tcW w:w="1161" w:type="pct"/>
            <w:shd w:val="clear" w:color="auto" w:fill="auto"/>
          </w:tcPr>
          <w:p w:rsidR="0094344E" w:rsidRPr="0094344E" w:rsidRDefault="0094344E" w:rsidP="0094344E">
            <w:pPr>
              <w:tabs>
                <w:tab w:val="left" w:pos="426"/>
              </w:tabs>
              <w:spacing w:after="0"/>
              <w:jc w:val="both"/>
              <w:rPr>
                <w:rFonts w:cs="Calibri"/>
                <w:szCs w:val="24"/>
              </w:rPr>
            </w:pPr>
          </w:p>
        </w:tc>
        <w:tc>
          <w:tcPr>
            <w:tcW w:w="317" w:type="pct"/>
            <w:shd w:val="clear" w:color="auto" w:fill="auto"/>
          </w:tcPr>
          <w:p w:rsidR="0094344E" w:rsidRPr="0094344E" w:rsidRDefault="0094344E" w:rsidP="0094344E">
            <w:pPr>
              <w:tabs>
                <w:tab w:val="left" w:pos="426"/>
              </w:tabs>
              <w:spacing w:after="0"/>
              <w:jc w:val="both"/>
              <w:rPr>
                <w:rFonts w:cs="Calibri"/>
                <w:b/>
                <w:szCs w:val="24"/>
              </w:rPr>
            </w:pPr>
          </w:p>
        </w:tc>
        <w:tc>
          <w:tcPr>
            <w:tcW w:w="263" w:type="pct"/>
            <w:shd w:val="clear" w:color="auto" w:fill="auto"/>
          </w:tcPr>
          <w:p w:rsidR="0094344E" w:rsidRPr="0094344E" w:rsidRDefault="0094344E" w:rsidP="0094344E">
            <w:pPr>
              <w:tabs>
                <w:tab w:val="left" w:pos="426"/>
              </w:tabs>
              <w:spacing w:after="0"/>
              <w:jc w:val="both"/>
              <w:rPr>
                <w:rFonts w:cs="Calibri"/>
                <w:b/>
                <w:szCs w:val="24"/>
              </w:rPr>
            </w:pPr>
          </w:p>
        </w:tc>
      </w:tr>
      <w:tr w:rsidR="0094344E" w:rsidRPr="0094344E" w:rsidTr="003A16C5">
        <w:tc>
          <w:tcPr>
            <w:tcW w:w="2732" w:type="pct"/>
            <w:shd w:val="clear" w:color="auto" w:fill="auto"/>
          </w:tcPr>
          <w:p w:rsidR="0094344E" w:rsidRPr="0094344E" w:rsidRDefault="0094344E" w:rsidP="0094344E">
            <w:pPr>
              <w:tabs>
                <w:tab w:val="left" w:pos="426"/>
              </w:tabs>
              <w:spacing w:after="0"/>
              <w:jc w:val="both"/>
              <w:rPr>
                <w:rFonts w:cs="Calibri"/>
                <w:bCs/>
                <w:color w:val="000000"/>
                <w:szCs w:val="24"/>
              </w:rPr>
            </w:pPr>
            <w:r w:rsidRPr="0094344E">
              <w:rPr>
                <w:rFonts w:cs="Calibri"/>
                <w:bCs/>
                <w:color w:val="000000"/>
                <w:szCs w:val="24"/>
              </w:rPr>
              <w:t>Tuvalet Sayısı</w:t>
            </w:r>
          </w:p>
        </w:tc>
        <w:tc>
          <w:tcPr>
            <w:tcW w:w="527" w:type="pct"/>
            <w:shd w:val="clear" w:color="auto" w:fill="auto"/>
          </w:tcPr>
          <w:p w:rsidR="0094344E" w:rsidRPr="0094344E" w:rsidRDefault="007223E6" w:rsidP="0094344E">
            <w:pPr>
              <w:tabs>
                <w:tab w:val="left" w:pos="426"/>
              </w:tabs>
              <w:spacing w:after="0"/>
              <w:jc w:val="both"/>
              <w:rPr>
                <w:rFonts w:cs="Calibri"/>
                <w:b/>
                <w:szCs w:val="24"/>
              </w:rPr>
            </w:pPr>
            <w:r>
              <w:rPr>
                <w:rFonts w:cs="Calibri"/>
                <w:b/>
                <w:szCs w:val="24"/>
              </w:rPr>
              <w:t>2</w:t>
            </w:r>
          </w:p>
        </w:tc>
        <w:tc>
          <w:tcPr>
            <w:tcW w:w="1161" w:type="pct"/>
            <w:shd w:val="clear" w:color="auto" w:fill="auto"/>
          </w:tcPr>
          <w:p w:rsidR="0094344E" w:rsidRPr="0094344E" w:rsidRDefault="0094344E" w:rsidP="0094344E">
            <w:pPr>
              <w:tabs>
                <w:tab w:val="left" w:pos="426"/>
              </w:tabs>
              <w:spacing w:after="0"/>
              <w:jc w:val="both"/>
              <w:rPr>
                <w:rFonts w:cs="Calibri"/>
                <w:szCs w:val="24"/>
              </w:rPr>
            </w:pPr>
          </w:p>
        </w:tc>
        <w:tc>
          <w:tcPr>
            <w:tcW w:w="317" w:type="pct"/>
            <w:shd w:val="clear" w:color="auto" w:fill="auto"/>
          </w:tcPr>
          <w:p w:rsidR="0094344E" w:rsidRPr="0094344E" w:rsidRDefault="0094344E" w:rsidP="0094344E">
            <w:pPr>
              <w:tabs>
                <w:tab w:val="left" w:pos="426"/>
              </w:tabs>
              <w:spacing w:after="0"/>
              <w:jc w:val="both"/>
              <w:rPr>
                <w:rFonts w:cs="Calibri"/>
                <w:b/>
                <w:szCs w:val="24"/>
              </w:rPr>
            </w:pPr>
          </w:p>
        </w:tc>
        <w:tc>
          <w:tcPr>
            <w:tcW w:w="263" w:type="pct"/>
            <w:shd w:val="clear" w:color="auto" w:fill="auto"/>
          </w:tcPr>
          <w:p w:rsidR="0094344E" w:rsidRPr="0094344E" w:rsidRDefault="0094344E" w:rsidP="0094344E">
            <w:pPr>
              <w:tabs>
                <w:tab w:val="left" w:pos="426"/>
              </w:tabs>
              <w:spacing w:after="0"/>
              <w:jc w:val="both"/>
              <w:rPr>
                <w:rFonts w:cs="Calibri"/>
                <w:b/>
                <w:szCs w:val="24"/>
              </w:rPr>
            </w:pPr>
          </w:p>
        </w:tc>
      </w:tr>
      <w:tr w:rsidR="0094344E" w:rsidRPr="0094344E" w:rsidTr="003A16C5">
        <w:tc>
          <w:tcPr>
            <w:tcW w:w="2732" w:type="pct"/>
            <w:shd w:val="clear" w:color="auto" w:fill="auto"/>
          </w:tcPr>
          <w:p w:rsidR="0094344E" w:rsidRPr="0094344E" w:rsidRDefault="0094344E" w:rsidP="0094344E">
            <w:pPr>
              <w:tabs>
                <w:tab w:val="left" w:pos="426"/>
              </w:tabs>
              <w:spacing w:after="0"/>
              <w:jc w:val="both"/>
              <w:rPr>
                <w:rFonts w:cs="Calibri"/>
                <w:b/>
                <w:bCs/>
                <w:color w:val="000000"/>
                <w:szCs w:val="24"/>
              </w:rPr>
            </w:pPr>
            <w:r w:rsidRPr="0094344E">
              <w:rPr>
                <w:rFonts w:cs="Calibri"/>
                <w:b/>
                <w:bCs/>
                <w:color w:val="000000"/>
                <w:szCs w:val="24"/>
              </w:rPr>
              <w:t>Diğer (</w:t>
            </w:r>
            <w:proofErr w:type="gramStart"/>
            <w:r w:rsidRPr="0094344E">
              <w:rPr>
                <w:rFonts w:cs="Calibri"/>
                <w:b/>
                <w:bCs/>
                <w:color w:val="000000"/>
                <w:szCs w:val="24"/>
              </w:rPr>
              <w:t>………….</w:t>
            </w:r>
            <w:proofErr w:type="gramEnd"/>
            <w:r w:rsidRPr="0094344E">
              <w:rPr>
                <w:rFonts w:cs="Calibri"/>
                <w:b/>
                <w:bCs/>
                <w:color w:val="000000"/>
                <w:szCs w:val="24"/>
              </w:rPr>
              <w:t>)</w:t>
            </w:r>
          </w:p>
        </w:tc>
        <w:tc>
          <w:tcPr>
            <w:tcW w:w="527" w:type="pct"/>
            <w:shd w:val="clear" w:color="auto" w:fill="auto"/>
          </w:tcPr>
          <w:p w:rsidR="0094344E" w:rsidRPr="0094344E" w:rsidRDefault="007223E6" w:rsidP="0094344E">
            <w:pPr>
              <w:tabs>
                <w:tab w:val="left" w:pos="426"/>
              </w:tabs>
              <w:spacing w:after="0"/>
              <w:jc w:val="both"/>
              <w:rPr>
                <w:rFonts w:cs="Calibri"/>
                <w:b/>
                <w:szCs w:val="24"/>
              </w:rPr>
            </w:pPr>
            <w:r>
              <w:rPr>
                <w:rFonts w:cs="Calibri"/>
                <w:b/>
                <w:szCs w:val="24"/>
              </w:rPr>
              <w:t>2</w:t>
            </w:r>
          </w:p>
        </w:tc>
        <w:tc>
          <w:tcPr>
            <w:tcW w:w="1161" w:type="pct"/>
            <w:shd w:val="clear" w:color="auto" w:fill="auto"/>
          </w:tcPr>
          <w:p w:rsidR="0094344E" w:rsidRPr="0094344E" w:rsidRDefault="0094344E" w:rsidP="0094344E">
            <w:pPr>
              <w:tabs>
                <w:tab w:val="left" w:pos="426"/>
              </w:tabs>
              <w:spacing w:after="0"/>
              <w:jc w:val="both"/>
              <w:rPr>
                <w:rFonts w:cs="Calibri"/>
                <w:szCs w:val="24"/>
              </w:rPr>
            </w:pPr>
          </w:p>
        </w:tc>
        <w:tc>
          <w:tcPr>
            <w:tcW w:w="317" w:type="pct"/>
            <w:shd w:val="clear" w:color="auto" w:fill="auto"/>
          </w:tcPr>
          <w:p w:rsidR="0094344E" w:rsidRPr="0094344E" w:rsidRDefault="0094344E" w:rsidP="0094344E">
            <w:pPr>
              <w:tabs>
                <w:tab w:val="left" w:pos="426"/>
              </w:tabs>
              <w:spacing w:after="0"/>
              <w:jc w:val="both"/>
              <w:rPr>
                <w:rFonts w:cs="Calibri"/>
                <w:b/>
                <w:szCs w:val="24"/>
              </w:rPr>
            </w:pPr>
          </w:p>
        </w:tc>
        <w:tc>
          <w:tcPr>
            <w:tcW w:w="263" w:type="pct"/>
            <w:shd w:val="clear" w:color="auto" w:fill="auto"/>
          </w:tcPr>
          <w:p w:rsidR="0094344E" w:rsidRPr="0094344E" w:rsidRDefault="0094344E" w:rsidP="0094344E">
            <w:pPr>
              <w:tabs>
                <w:tab w:val="left" w:pos="426"/>
              </w:tabs>
              <w:spacing w:after="0"/>
              <w:jc w:val="both"/>
              <w:rPr>
                <w:rFonts w:cs="Calibri"/>
                <w:b/>
                <w:szCs w:val="24"/>
              </w:rPr>
            </w:pPr>
          </w:p>
        </w:tc>
      </w:tr>
    </w:tbl>
    <w:p w:rsidR="0094344E" w:rsidRPr="0094344E" w:rsidRDefault="0094344E" w:rsidP="0094344E">
      <w:pPr>
        <w:tabs>
          <w:tab w:val="left" w:pos="426"/>
        </w:tabs>
        <w:spacing w:after="0"/>
        <w:jc w:val="both"/>
        <w:rPr>
          <w:rFonts w:cs="Calibri"/>
          <w:b/>
          <w:szCs w:val="24"/>
        </w:rPr>
      </w:pPr>
    </w:p>
    <w:p w:rsidR="0094344E" w:rsidRPr="0094344E" w:rsidRDefault="0094344E" w:rsidP="0094344E">
      <w:pPr>
        <w:keepNext/>
        <w:keepLines/>
        <w:spacing w:before="240" w:after="240" w:line="240" w:lineRule="auto"/>
        <w:outlineLvl w:val="2"/>
        <w:rPr>
          <w:rFonts w:ascii="Calibri Light" w:eastAsia="SimSun" w:hAnsi="Calibri Light"/>
          <w:sz w:val="32"/>
          <w:szCs w:val="32"/>
        </w:rPr>
      </w:pPr>
    </w:p>
    <w:p w:rsidR="0094344E" w:rsidRPr="0094344E" w:rsidRDefault="0094344E" w:rsidP="0094344E">
      <w:pPr>
        <w:keepNext/>
        <w:keepLines/>
        <w:spacing w:before="240" w:after="240" w:line="240" w:lineRule="auto"/>
        <w:outlineLvl w:val="2"/>
        <w:rPr>
          <w:rFonts w:ascii="Calibri Light" w:eastAsia="SimSun" w:hAnsi="Calibri Light"/>
          <w:sz w:val="32"/>
          <w:szCs w:val="32"/>
        </w:rPr>
      </w:pPr>
      <w:r w:rsidRPr="0094344E">
        <w:rPr>
          <w:rFonts w:ascii="Calibri Light" w:eastAsia="SimSun" w:hAnsi="Calibri Light"/>
          <w:sz w:val="32"/>
          <w:szCs w:val="32"/>
        </w:rPr>
        <w:t>Sınıf ve Öğrenci Bilgileri</w:t>
      </w:r>
    </w:p>
    <w:p w:rsidR="0094344E" w:rsidRPr="0094344E" w:rsidRDefault="0094344E" w:rsidP="0094344E">
      <w:pPr>
        <w:tabs>
          <w:tab w:val="left" w:pos="426"/>
        </w:tabs>
        <w:spacing w:after="0"/>
        <w:jc w:val="both"/>
        <w:rPr>
          <w:szCs w:val="24"/>
        </w:rPr>
      </w:pPr>
      <w:r w:rsidRPr="0094344E">
        <w:rPr>
          <w:szCs w:val="24"/>
        </w:rPr>
        <w:tab/>
        <w:t>Okulumuzda yer alan sınıfların öğrenci sayıları alttaki tabloda verilmiştir.</w:t>
      </w:r>
    </w:p>
    <w:p w:rsidR="0094344E" w:rsidRPr="0094344E" w:rsidRDefault="0094344E" w:rsidP="0094344E">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722"/>
        <w:gridCol w:w="1134"/>
        <w:gridCol w:w="2409"/>
      </w:tblGrid>
      <w:tr w:rsidR="002E7075" w:rsidRPr="0094344E" w:rsidTr="002E7075">
        <w:trPr>
          <w:trHeight w:val="794"/>
        </w:trPr>
        <w:tc>
          <w:tcPr>
            <w:tcW w:w="2080" w:type="dxa"/>
            <w:shd w:val="clear" w:color="auto" w:fill="auto"/>
          </w:tcPr>
          <w:p w:rsidR="002E7075" w:rsidRPr="0094344E" w:rsidRDefault="002E7075" w:rsidP="002E7075">
            <w:pPr>
              <w:tabs>
                <w:tab w:val="left" w:pos="426"/>
              </w:tabs>
              <w:spacing w:after="0"/>
              <w:rPr>
                <w:b/>
                <w:szCs w:val="24"/>
              </w:rPr>
            </w:pPr>
            <w:r w:rsidRPr="0094344E">
              <w:rPr>
                <w:b/>
                <w:szCs w:val="24"/>
              </w:rPr>
              <w:t>SINIFI</w:t>
            </w:r>
          </w:p>
        </w:tc>
        <w:tc>
          <w:tcPr>
            <w:tcW w:w="722" w:type="dxa"/>
            <w:shd w:val="clear" w:color="auto" w:fill="auto"/>
          </w:tcPr>
          <w:p w:rsidR="002E7075" w:rsidRPr="0094344E" w:rsidRDefault="002E7075" w:rsidP="002E7075">
            <w:pPr>
              <w:tabs>
                <w:tab w:val="left" w:pos="426"/>
              </w:tabs>
              <w:spacing w:after="0"/>
              <w:rPr>
                <w:szCs w:val="24"/>
              </w:rPr>
            </w:pPr>
            <w:r w:rsidRPr="0094344E">
              <w:rPr>
                <w:szCs w:val="24"/>
              </w:rPr>
              <w:t>Kız</w:t>
            </w:r>
          </w:p>
        </w:tc>
        <w:tc>
          <w:tcPr>
            <w:tcW w:w="1134" w:type="dxa"/>
            <w:shd w:val="clear" w:color="auto" w:fill="auto"/>
          </w:tcPr>
          <w:p w:rsidR="002E7075" w:rsidRPr="0094344E" w:rsidRDefault="002E7075" w:rsidP="002E7075">
            <w:pPr>
              <w:tabs>
                <w:tab w:val="left" w:pos="426"/>
              </w:tabs>
              <w:spacing w:after="0"/>
              <w:rPr>
                <w:szCs w:val="24"/>
              </w:rPr>
            </w:pPr>
            <w:r w:rsidRPr="0094344E">
              <w:rPr>
                <w:szCs w:val="24"/>
              </w:rPr>
              <w:t>Erkek</w:t>
            </w:r>
          </w:p>
        </w:tc>
        <w:tc>
          <w:tcPr>
            <w:tcW w:w="2409" w:type="dxa"/>
            <w:tcBorders>
              <w:right w:val="single" w:sz="12" w:space="0" w:color="auto"/>
            </w:tcBorders>
            <w:shd w:val="clear" w:color="auto" w:fill="auto"/>
          </w:tcPr>
          <w:p w:rsidR="002E7075" w:rsidRPr="0094344E" w:rsidRDefault="002E7075" w:rsidP="002E7075">
            <w:pPr>
              <w:tabs>
                <w:tab w:val="left" w:pos="426"/>
              </w:tabs>
              <w:spacing w:after="0"/>
              <w:rPr>
                <w:b/>
                <w:szCs w:val="24"/>
              </w:rPr>
            </w:pPr>
            <w:r w:rsidRPr="0094344E">
              <w:rPr>
                <w:b/>
                <w:szCs w:val="24"/>
              </w:rPr>
              <w:t>Toplam</w:t>
            </w:r>
          </w:p>
        </w:tc>
      </w:tr>
      <w:tr w:rsidR="002E7075" w:rsidRPr="0094344E" w:rsidTr="002E7075">
        <w:trPr>
          <w:trHeight w:val="849"/>
        </w:trPr>
        <w:tc>
          <w:tcPr>
            <w:tcW w:w="2080" w:type="dxa"/>
            <w:shd w:val="clear" w:color="auto" w:fill="auto"/>
          </w:tcPr>
          <w:p w:rsidR="002E7075" w:rsidRPr="0094344E" w:rsidRDefault="002E7075" w:rsidP="002E7075">
            <w:pPr>
              <w:tabs>
                <w:tab w:val="left" w:pos="426"/>
              </w:tabs>
              <w:spacing w:after="0"/>
              <w:rPr>
                <w:szCs w:val="24"/>
              </w:rPr>
            </w:pPr>
            <w:r w:rsidRPr="0094344E">
              <w:rPr>
                <w:szCs w:val="24"/>
              </w:rPr>
              <w:t>Mezun DYK</w:t>
            </w:r>
          </w:p>
        </w:tc>
        <w:tc>
          <w:tcPr>
            <w:tcW w:w="722" w:type="dxa"/>
            <w:shd w:val="clear" w:color="auto" w:fill="auto"/>
          </w:tcPr>
          <w:p w:rsidR="002E7075" w:rsidRPr="0094344E" w:rsidRDefault="002E7075" w:rsidP="002E7075">
            <w:pPr>
              <w:tabs>
                <w:tab w:val="left" w:pos="426"/>
              </w:tabs>
              <w:spacing w:after="0"/>
              <w:rPr>
                <w:szCs w:val="24"/>
              </w:rPr>
            </w:pPr>
            <w:r>
              <w:rPr>
                <w:szCs w:val="24"/>
              </w:rPr>
              <w:t>6</w:t>
            </w:r>
          </w:p>
        </w:tc>
        <w:tc>
          <w:tcPr>
            <w:tcW w:w="1134" w:type="dxa"/>
            <w:shd w:val="clear" w:color="auto" w:fill="auto"/>
          </w:tcPr>
          <w:p w:rsidR="002E7075" w:rsidRPr="0094344E" w:rsidRDefault="002E7075" w:rsidP="002E7075">
            <w:pPr>
              <w:tabs>
                <w:tab w:val="left" w:pos="426"/>
              </w:tabs>
              <w:spacing w:after="0"/>
              <w:rPr>
                <w:szCs w:val="24"/>
              </w:rPr>
            </w:pPr>
            <w:r>
              <w:rPr>
                <w:szCs w:val="24"/>
              </w:rPr>
              <w:t>8</w:t>
            </w:r>
          </w:p>
        </w:tc>
        <w:tc>
          <w:tcPr>
            <w:tcW w:w="2409" w:type="dxa"/>
            <w:tcBorders>
              <w:right w:val="single" w:sz="12" w:space="0" w:color="auto"/>
            </w:tcBorders>
            <w:shd w:val="clear" w:color="auto" w:fill="auto"/>
          </w:tcPr>
          <w:p w:rsidR="002E7075" w:rsidRPr="0094344E" w:rsidRDefault="002E7075" w:rsidP="002E7075">
            <w:pPr>
              <w:tabs>
                <w:tab w:val="left" w:pos="426"/>
              </w:tabs>
              <w:spacing w:after="0"/>
              <w:rPr>
                <w:szCs w:val="24"/>
              </w:rPr>
            </w:pPr>
            <w:r>
              <w:rPr>
                <w:szCs w:val="24"/>
              </w:rPr>
              <w:t>14</w:t>
            </w:r>
          </w:p>
        </w:tc>
      </w:tr>
    </w:tbl>
    <w:p w:rsidR="0094344E" w:rsidRPr="0094344E" w:rsidRDefault="0094344E" w:rsidP="0094344E">
      <w:pPr>
        <w:tabs>
          <w:tab w:val="left" w:pos="426"/>
        </w:tabs>
        <w:spacing w:after="0"/>
        <w:jc w:val="both"/>
        <w:rPr>
          <w:szCs w:val="24"/>
        </w:rPr>
      </w:pPr>
    </w:p>
    <w:p w:rsidR="0094344E" w:rsidRDefault="0094344E" w:rsidP="0094344E">
      <w:pPr>
        <w:tabs>
          <w:tab w:val="left" w:pos="426"/>
        </w:tabs>
        <w:spacing w:after="0"/>
        <w:jc w:val="both"/>
        <w:rPr>
          <w:szCs w:val="24"/>
        </w:rPr>
      </w:pPr>
    </w:p>
    <w:p w:rsidR="002E7075" w:rsidRDefault="002E7075" w:rsidP="0094344E">
      <w:pPr>
        <w:tabs>
          <w:tab w:val="left" w:pos="426"/>
        </w:tabs>
        <w:spacing w:after="0"/>
        <w:jc w:val="both"/>
        <w:rPr>
          <w:szCs w:val="24"/>
        </w:rPr>
      </w:pPr>
    </w:p>
    <w:p w:rsidR="002E7075" w:rsidRDefault="002E7075" w:rsidP="0094344E">
      <w:pPr>
        <w:tabs>
          <w:tab w:val="left" w:pos="426"/>
        </w:tabs>
        <w:spacing w:after="0"/>
        <w:jc w:val="both"/>
        <w:rPr>
          <w:szCs w:val="24"/>
        </w:rPr>
      </w:pPr>
    </w:p>
    <w:p w:rsidR="002E7075" w:rsidRDefault="002E7075" w:rsidP="0094344E">
      <w:pPr>
        <w:tabs>
          <w:tab w:val="left" w:pos="426"/>
        </w:tabs>
        <w:spacing w:after="0"/>
        <w:jc w:val="both"/>
        <w:rPr>
          <w:szCs w:val="24"/>
        </w:rPr>
      </w:pPr>
    </w:p>
    <w:p w:rsidR="002E7075" w:rsidRPr="0094344E" w:rsidRDefault="002E7075" w:rsidP="0094344E">
      <w:pPr>
        <w:tabs>
          <w:tab w:val="left" w:pos="426"/>
        </w:tabs>
        <w:spacing w:after="0"/>
        <w:jc w:val="both"/>
        <w:rPr>
          <w:szCs w:val="24"/>
        </w:rPr>
      </w:pPr>
    </w:p>
    <w:p w:rsidR="0094344E" w:rsidRPr="0094344E" w:rsidRDefault="0094344E" w:rsidP="0094344E">
      <w:pPr>
        <w:tabs>
          <w:tab w:val="left" w:pos="426"/>
        </w:tabs>
        <w:spacing w:after="0"/>
        <w:jc w:val="both"/>
        <w:rPr>
          <w:szCs w:val="24"/>
        </w:rPr>
      </w:pPr>
    </w:p>
    <w:p w:rsidR="0094344E" w:rsidRPr="0094344E" w:rsidRDefault="0094344E" w:rsidP="0094344E">
      <w:pPr>
        <w:tabs>
          <w:tab w:val="left" w:pos="426"/>
        </w:tabs>
        <w:spacing w:after="0"/>
        <w:jc w:val="both"/>
        <w:rPr>
          <w:szCs w:val="24"/>
        </w:rPr>
      </w:pPr>
    </w:p>
    <w:p w:rsidR="0094344E" w:rsidRPr="0094344E" w:rsidRDefault="0094344E" w:rsidP="0094344E">
      <w:pPr>
        <w:tabs>
          <w:tab w:val="left" w:pos="426"/>
        </w:tabs>
        <w:spacing w:after="0"/>
        <w:jc w:val="both"/>
        <w:rPr>
          <w:szCs w:val="24"/>
        </w:rPr>
      </w:pPr>
    </w:p>
    <w:p w:rsidR="0094344E" w:rsidRPr="0094344E" w:rsidRDefault="0094344E" w:rsidP="0094344E">
      <w:pPr>
        <w:tabs>
          <w:tab w:val="left" w:pos="426"/>
        </w:tabs>
        <w:spacing w:after="0"/>
        <w:jc w:val="both"/>
        <w:rPr>
          <w:szCs w:val="24"/>
        </w:rPr>
      </w:pPr>
    </w:p>
    <w:p w:rsidR="0094344E" w:rsidRPr="0094344E" w:rsidRDefault="0094344E" w:rsidP="0094344E">
      <w:pPr>
        <w:tabs>
          <w:tab w:val="left" w:pos="426"/>
        </w:tabs>
        <w:spacing w:after="0"/>
        <w:jc w:val="both"/>
        <w:rPr>
          <w:szCs w:val="24"/>
        </w:rPr>
      </w:pPr>
    </w:p>
    <w:p w:rsidR="0094344E" w:rsidRDefault="0094344E" w:rsidP="0094344E">
      <w:pPr>
        <w:keepNext/>
        <w:keepLines/>
        <w:spacing w:before="240" w:after="240" w:line="240" w:lineRule="auto"/>
        <w:outlineLvl w:val="2"/>
        <w:rPr>
          <w:rFonts w:ascii="Calibri Light" w:eastAsia="SimSun" w:hAnsi="Calibri Light"/>
          <w:sz w:val="32"/>
          <w:szCs w:val="32"/>
        </w:rPr>
      </w:pPr>
    </w:p>
    <w:p w:rsidR="0094344E" w:rsidRPr="0094344E" w:rsidRDefault="0094344E" w:rsidP="0094344E">
      <w:pPr>
        <w:keepNext/>
        <w:keepLines/>
        <w:spacing w:before="240" w:after="240" w:line="240" w:lineRule="auto"/>
        <w:outlineLvl w:val="2"/>
        <w:rPr>
          <w:rFonts w:ascii="Calibri Light" w:eastAsia="SimSun" w:hAnsi="Calibri Light"/>
          <w:sz w:val="32"/>
          <w:szCs w:val="32"/>
        </w:rPr>
      </w:pPr>
      <w:r w:rsidRPr="0094344E">
        <w:rPr>
          <w:rFonts w:ascii="Calibri Light" w:eastAsia="SimSun" w:hAnsi="Calibri Light"/>
          <w:sz w:val="32"/>
          <w:szCs w:val="32"/>
        </w:rPr>
        <w:t>Donanım ve Teknolojik Kaynaklarımız</w:t>
      </w:r>
    </w:p>
    <w:p w:rsidR="0094344E" w:rsidRPr="0094344E" w:rsidRDefault="0094344E" w:rsidP="0094344E">
      <w:pPr>
        <w:ind w:firstLine="708"/>
      </w:pPr>
      <w:r w:rsidRPr="0094344E">
        <w:t>Teknolojik kaynaklar başta olmak üzere okulumuzda bulunan çalışır durumdaki donanım malzemesine ilişkin bilgiye alttaki tabloda yer verilmiştir.</w:t>
      </w:r>
    </w:p>
    <w:p w:rsidR="0094344E" w:rsidRPr="0094344E" w:rsidRDefault="0094344E" w:rsidP="0094344E">
      <w:pPr>
        <w:rPr>
          <w:b/>
        </w:rPr>
      </w:pPr>
      <w:r w:rsidRPr="0094344E">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4344E" w:rsidRPr="0094344E" w:rsidTr="003A16C5">
        <w:tc>
          <w:tcPr>
            <w:tcW w:w="4714" w:type="dxa"/>
            <w:shd w:val="clear" w:color="auto" w:fill="auto"/>
          </w:tcPr>
          <w:p w:rsidR="0094344E" w:rsidRPr="0094344E" w:rsidRDefault="0094344E" w:rsidP="0094344E">
            <w:r w:rsidRPr="0094344E">
              <w:t>Akıllı Tahta Sayısı</w:t>
            </w:r>
          </w:p>
        </w:tc>
        <w:tc>
          <w:tcPr>
            <w:tcW w:w="2357" w:type="dxa"/>
            <w:shd w:val="clear" w:color="auto" w:fill="auto"/>
          </w:tcPr>
          <w:p w:rsidR="0094344E" w:rsidRPr="0094344E" w:rsidRDefault="0094344E" w:rsidP="0094344E">
            <w:r w:rsidRPr="0094344E">
              <w:t>0</w:t>
            </w:r>
          </w:p>
        </w:tc>
        <w:tc>
          <w:tcPr>
            <w:tcW w:w="4715" w:type="dxa"/>
            <w:shd w:val="clear" w:color="auto" w:fill="auto"/>
          </w:tcPr>
          <w:p w:rsidR="0094344E" w:rsidRPr="0094344E" w:rsidRDefault="0094344E" w:rsidP="0094344E">
            <w:r w:rsidRPr="0094344E">
              <w:t>TV Sayısı</w:t>
            </w:r>
          </w:p>
        </w:tc>
        <w:tc>
          <w:tcPr>
            <w:tcW w:w="2358" w:type="dxa"/>
            <w:shd w:val="clear" w:color="auto" w:fill="auto"/>
          </w:tcPr>
          <w:p w:rsidR="0094344E" w:rsidRPr="0094344E" w:rsidRDefault="0094344E" w:rsidP="0094344E">
            <w:r w:rsidRPr="0094344E">
              <w:t>0</w:t>
            </w:r>
          </w:p>
        </w:tc>
      </w:tr>
      <w:tr w:rsidR="0094344E" w:rsidRPr="0094344E" w:rsidTr="003A16C5">
        <w:tc>
          <w:tcPr>
            <w:tcW w:w="4714" w:type="dxa"/>
            <w:shd w:val="clear" w:color="auto" w:fill="auto"/>
          </w:tcPr>
          <w:p w:rsidR="0094344E" w:rsidRPr="0094344E" w:rsidRDefault="0094344E" w:rsidP="0094344E">
            <w:r w:rsidRPr="0094344E">
              <w:t>Masaüstü Bilgisayar Sayısı</w:t>
            </w:r>
          </w:p>
        </w:tc>
        <w:tc>
          <w:tcPr>
            <w:tcW w:w="2357" w:type="dxa"/>
            <w:shd w:val="clear" w:color="auto" w:fill="auto"/>
          </w:tcPr>
          <w:p w:rsidR="0094344E" w:rsidRPr="0094344E" w:rsidRDefault="0094344E" w:rsidP="0094344E">
            <w:r w:rsidRPr="0094344E">
              <w:t>5</w:t>
            </w:r>
          </w:p>
        </w:tc>
        <w:tc>
          <w:tcPr>
            <w:tcW w:w="4715" w:type="dxa"/>
            <w:shd w:val="clear" w:color="auto" w:fill="auto"/>
          </w:tcPr>
          <w:p w:rsidR="0094344E" w:rsidRPr="0094344E" w:rsidRDefault="0094344E" w:rsidP="0094344E">
            <w:r w:rsidRPr="0094344E">
              <w:t>Yazıcı Sayısı</w:t>
            </w:r>
          </w:p>
        </w:tc>
        <w:tc>
          <w:tcPr>
            <w:tcW w:w="2358" w:type="dxa"/>
            <w:shd w:val="clear" w:color="auto" w:fill="auto"/>
          </w:tcPr>
          <w:p w:rsidR="0094344E" w:rsidRPr="0094344E" w:rsidRDefault="0094344E" w:rsidP="0094344E">
            <w:r w:rsidRPr="0094344E">
              <w:t>2</w:t>
            </w:r>
          </w:p>
        </w:tc>
      </w:tr>
      <w:tr w:rsidR="0094344E" w:rsidRPr="0094344E" w:rsidTr="003A16C5">
        <w:tc>
          <w:tcPr>
            <w:tcW w:w="4714" w:type="dxa"/>
            <w:shd w:val="clear" w:color="auto" w:fill="auto"/>
          </w:tcPr>
          <w:p w:rsidR="0094344E" w:rsidRPr="0094344E" w:rsidRDefault="0094344E" w:rsidP="0094344E">
            <w:r w:rsidRPr="0094344E">
              <w:t>Taşınabilir Bilgisayar Sayısı</w:t>
            </w:r>
          </w:p>
        </w:tc>
        <w:tc>
          <w:tcPr>
            <w:tcW w:w="2357" w:type="dxa"/>
            <w:shd w:val="clear" w:color="auto" w:fill="auto"/>
          </w:tcPr>
          <w:p w:rsidR="0094344E" w:rsidRPr="0094344E" w:rsidRDefault="00C927E1" w:rsidP="0094344E">
            <w:r>
              <w:t>1</w:t>
            </w:r>
            <w:bookmarkStart w:id="23" w:name="_GoBack"/>
            <w:bookmarkEnd w:id="23"/>
          </w:p>
        </w:tc>
        <w:tc>
          <w:tcPr>
            <w:tcW w:w="4715" w:type="dxa"/>
            <w:shd w:val="clear" w:color="auto" w:fill="auto"/>
          </w:tcPr>
          <w:p w:rsidR="0094344E" w:rsidRPr="0094344E" w:rsidRDefault="0094344E" w:rsidP="0094344E">
            <w:r w:rsidRPr="0094344E">
              <w:t>Fotokopi Makinası Sayısı</w:t>
            </w:r>
          </w:p>
        </w:tc>
        <w:tc>
          <w:tcPr>
            <w:tcW w:w="2358" w:type="dxa"/>
            <w:shd w:val="clear" w:color="auto" w:fill="auto"/>
          </w:tcPr>
          <w:p w:rsidR="0094344E" w:rsidRPr="0094344E" w:rsidRDefault="00C927E1" w:rsidP="0094344E">
            <w:r>
              <w:t>2</w:t>
            </w:r>
          </w:p>
        </w:tc>
      </w:tr>
      <w:tr w:rsidR="0094344E" w:rsidRPr="0094344E" w:rsidTr="003A16C5">
        <w:tc>
          <w:tcPr>
            <w:tcW w:w="4714" w:type="dxa"/>
            <w:shd w:val="clear" w:color="auto" w:fill="auto"/>
          </w:tcPr>
          <w:p w:rsidR="0094344E" w:rsidRPr="0094344E" w:rsidRDefault="0094344E" w:rsidP="0094344E">
            <w:r w:rsidRPr="0094344E">
              <w:t>Projeksiyon Sayısı</w:t>
            </w:r>
          </w:p>
        </w:tc>
        <w:tc>
          <w:tcPr>
            <w:tcW w:w="2357" w:type="dxa"/>
            <w:shd w:val="clear" w:color="auto" w:fill="auto"/>
          </w:tcPr>
          <w:p w:rsidR="0094344E" w:rsidRPr="0094344E" w:rsidRDefault="0094344E" w:rsidP="0094344E">
            <w:r w:rsidRPr="0094344E">
              <w:t>1</w:t>
            </w:r>
          </w:p>
        </w:tc>
        <w:tc>
          <w:tcPr>
            <w:tcW w:w="4715" w:type="dxa"/>
            <w:shd w:val="clear" w:color="auto" w:fill="auto"/>
          </w:tcPr>
          <w:p w:rsidR="0094344E" w:rsidRPr="0094344E" w:rsidRDefault="0094344E" w:rsidP="0094344E">
            <w:r w:rsidRPr="0094344E">
              <w:t>İnternet Bağlantı Hızı</w:t>
            </w:r>
          </w:p>
        </w:tc>
        <w:tc>
          <w:tcPr>
            <w:tcW w:w="2358" w:type="dxa"/>
            <w:shd w:val="clear" w:color="auto" w:fill="auto"/>
          </w:tcPr>
          <w:p w:rsidR="0094344E" w:rsidRPr="0094344E" w:rsidRDefault="0094344E" w:rsidP="0094344E"/>
        </w:tc>
      </w:tr>
    </w:tbl>
    <w:p w:rsidR="0094344E" w:rsidRPr="0094344E" w:rsidRDefault="0094344E" w:rsidP="0094344E"/>
    <w:p w:rsidR="0094344E" w:rsidRPr="0094344E" w:rsidRDefault="0094344E" w:rsidP="0094344E"/>
    <w:p w:rsidR="0094344E" w:rsidRPr="0094344E" w:rsidRDefault="0094344E" w:rsidP="0094344E"/>
    <w:p w:rsidR="0094344E" w:rsidRDefault="0094344E" w:rsidP="0094344E"/>
    <w:p w:rsidR="002E7075" w:rsidRPr="0094344E" w:rsidRDefault="002E7075" w:rsidP="0094344E"/>
    <w:p w:rsidR="0094344E" w:rsidRPr="0094344E" w:rsidRDefault="0094344E" w:rsidP="0094344E"/>
    <w:p w:rsidR="0094344E" w:rsidRPr="0094344E" w:rsidRDefault="0094344E" w:rsidP="0094344E"/>
    <w:p w:rsidR="0094344E" w:rsidRPr="0094344E" w:rsidRDefault="0094344E" w:rsidP="0094344E">
      <w:pPr>
        <w:keepNext/>
        <w:keepLines/>
        <w:spacing w:before="240" w:after="240" w:line="240" w:lineRule="auto"/>
        <w:outlineLvl w:val="2"/>
        <w:rPr>
          <w:rFonts w:ascii="Calibri Light" w:eastAsia="SimSun" w:hAnsi="Calibri Light"/>
          <w:sz w:val="32"/>
          <w:szCs w:val="32"/>
        </w:rPr>
      </w:pPr>
      <w:r w:rsidRPr="0094344E">
        <w:rPr>
          <w:rFonts w:ascii="Calibri Light" w:eastAsia="SimSun" w:hAnsi="Calibri Light"/>
          <w:sz w:val="32"/>
          <w:szCs w:val="32"/>
        </w:rPr>
        <w:lastRenderedPageBreak/>
        <w:t>Gelir ve Gider Bilgisi</w:t>
      </w:r>
    </w:p>
    <w:p w:rsidR="0094344E" w:rsidRPr="0094344E" w:rsidRDefault="0094344E" w:rsidP="0094344E">
      <w:pPr>
        <w:ind w:firstLine="708"/>
      </w:pPr>
      <w:r w:rsidRPr="0094344E">
        <w:t>Okulumuzun genel bütçe ödenekleri, okul aile birliği gelirleri ve diğer katkılarda dâhil olmak üzere gelir ve giderlerine ilişkin son iki yıl gerçekleşme bilgileri alttaki tabloda verilmiştir.</w:t>
      </w:r>
    </w:p>
    <w:p w:rsidR="0094344E" w:rsidRPr="0094344E" w:rsidRDefault="0094344E" w:rsidP="0094344E"/>
    <w:tbl>
      <w:tblPr>
        <w:tblW w:w="0" w:type="auto"/>
        <w:tblInd w:w="1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94344E" w:rsidRPr="0094344E" w:rsidTr="00AE67C0">
        <w:tc>
          <w:tcPr>
            <w:tcW w:w="2357" w:type="dxa"/>
            <w:shd w:val="clear" w:color="auto" w:fill="auto"/>
          </w:tcPr>
          <w:p w:rsidR="0094344E" w:rsidRPr="0094344E" w:rsidRDefault="0094344E" w:rsidP="0094344E">
            <w:pPr>
              <w:rPr>
                <w:b/>
              </w:rPr>
            </w:pPr>
            <w:r w:rsidRPr="0094344E">
              <w:rPr>
                <w:b/>
              </w:rPr>
              <w:t>Yıllar</w:t>
            </w:r>
          </w:p>
        </w:tc>
        <w:tc>
          <w:tcPr>
            <w:tcW w:w="2357" w:type="dxa"/>
            <w:shd w:val="clear" w:color="auto" w:fill="auto"/>
          </w:tcPr>
          <w:p w:rsidR="0094344E" w:rsidRPr="0094344E" w:rsidRDefault="0094344E" w:rsidP="0094344E">
            <w:pPr>
              <w:rPr>
                <w:b/>
              </w:rPr>
            </w:pPr>
            <w:r w:rsidRPr="0094344E">
              <w:rPr>
                <w:b/>
              </w:rPr>
              <w:t>Gelir Miktarı</w:t>
            </w:r>
          </w:p>
        </w:tc>
        <w:tc>
          <w:tcPr>
            <w:tcW w:w="2357" w:type="dxa"/>
            <w:shd w:val="clear" w:color="auto" w:fill="auto"/>
          </w:tcPr>
          <w:p w:rsidR="0094344E" w:rsidRPr="0094344E" w:rsidRDefault="0094344E" w:rsidP="0094344E">
            <w:pPr>
              <w:rPr>
                <w:b/>
              </w:rPr>
            </w:pPr>
            <w:r w:rsidRPr="0094344E">
              <w:rPr>
                <w:b/>
              </w:rPr>
              <w:t>Gider Miktarı</w:t>
            </w:r>
          </w:p>
        </w:tc>
      </w:tr>
      <w:tr w:rsidR="0094344E" w:rsidRPr="0094344E" w:rsidTr="00AE67C0">
        <w:tc>
          <w:tcPr>
            <w:tcW w:w="2357" w:type="dxa"/>
            <w:shd w:val="clear" w:color="auto" w:fill="auto"/>
          </w:tcPr>
          <w:p w:rsidR="0094344E" w:rsidRPr="0094344E" w:rsidRDefault="0094344E" w:rsidP="0094344E">
            <w:r w:rsidRPr="0094344E">
              <w:t>2016</w:t>
            </w:r>
          </w:p>
        </w:tc>
        <w:tc>
          <w:tcPr>
            <w:tcW w:w="2357" w:type="dxa"/>
            <w:shd w:val="clear" w:color="auto" w:fill="auto"/>
          </w:tcPr>
          <w:p w:rsidR="0094344E" w:rsidRPr="0094344E" w:rsidRDefault="008649BD" w:rsidP="0094344E">
            <w:r>
              <w:t>1720,00 TL</w:t>
            </w:r>
          </w:p>
        </w:tc>
        <w:tc>
          <w:tcPr>
            <w:tcW w:w="2357" w:type="dxa"/>
            <w:shd w:val="clear" w:color="auto" w:fill="auto"/>
          </w:tcPr>
          <w:p w:rsidR="0094344E" w:rsidRPr="0094344E" w:rsidRDefault="008649BD" w:rsidP="0094344E">
            <w:r>
              <w:t>1565,60 TL</w:t>
            </w:r>
          </w:p>
        </w:tc>
      </w:tr>
      <w:tr w:rsidR="0094344E" w:rsidRPr="0094344E" w:rsidTr="00AE67C0">
        <w:tc>
          <w:tcPr>
            <w:tcW w:w="2357" w:type="dxa"/>
            <w:shd w:val="clear" w:color="auto" w:fill="auto"/>
          </w:tcPr>
          <w:p w:rsidR="0094344E" w:rsidRPr="0094344E" w:rsidRDefault="0094344E" w:rsidP="0094344E">
            <w:r w:rsidRPr="0094344E">
              <w:t>2017</w:t>
            </w:r>
          </w:p>
        </w:tc>
        <w:tc>
          <w:tcPr>
            <w:tcW w:w="2357" w:type="dxa"/>
            <w:shd w:val="clear" w:color="auto" w:fill="auto"/>
          </w:tcPr>
          <w:p w:rsidR="0094344E" w:rsidRPr="0094344E" w:rsidRDefault="008649BD" w:rsidP="0094344E">
            <w:r>
              <w:t>1270,00 TL</w:t>
            </w:r>
          </w:p>
        </w:tc>
        <w:tc>
          <w:tcPr>
            <w:tcW w:w="2357" w:type="dxa"/>
            <w:shd w:val="clear" w:color="auto" w:fill="auto"/>
          </w:tcPr>
          <w:p w:rsidR="0094344E" w:rsidRPr="0094344E" w:rsidRDefault="008649BD" w:rsidP="0094344E">
            <w:r>
              <w:t>0</w:t>
            </w:r>
          </w:p>
        </w:tc>
      </w:tr>
    </w:tbl>
    <w:p w:rsidR="0094344E" w:rsidRPr="0094344E" w:rsidRDefault="0094344E" w:rsidP="0094344E">
      <w:pPr>
        <w:spacing w:after="0"/>
        <w:jc w:val="both"/>
        <w:rPr>
          <w:szCs w:val="24"/>
        </w:rPr>
      </w:pPr>
    </w:p>
    <w:p w:rsidR="0094344E" w:rsidRPr="0094344E" w:rsidRDefault="0094344E" w:rsidP="0094344E">
      <w:pPr>
        <w:spacing w:after="0"/>
        <w:ind w:left="426"/>
        <w:jc w:val="both"/>
        <w:rPr>
          <w:szCs w:val="24"/>
        </w:rPr>
      </w:pPr>
      <w:r w:rsidRPr="0094344E">
        <w:rPr>
          <w:szCs w:val="24"/>
        </w:rPr>
        <w:br w:type="page"/>
      </w:r>
    </w:p>
    <w:p w:rsidR="003C7244" w:rsidRPr="00A47F2F" w:rsidRDefault="003C7244" w:rsidP="00373590">
      <w:pPr>
        <w:pStyle w:val="Balk2"/>
      </w:pPr>
      <w:r w:rsidRPr="00A47F2F">
        <w:lastRenderedPageBreak/>
        <w:t>PAYDAŞ ANALİZİ</w:t>
      </w:r>
      <w:bookmarkEnd w:id="0"/>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4A54A2" w:rsidP="00B21A33">
      <w:pPr>
        <w:jc w:val="both"/>
      </w:pPr>
      <w:r>
        <w:rPr>
          <w:noProof/>
          <w:szCs w:val="24"/>
        </w:rPr>
        <w:drawing>
          <wp:inline distT="0" distB="0" distL="0" distR="0" wp14:anchorId="1CB1CBE5" wp14:editId="6BE7D92B">
            <wp:extent cx="4238046" cy="2934031"/>
            <wp:effectExtent l="0" t="19050" r="0" b="3810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21A33" w:rsidRDefault="00B21A33" w:rsidP="00B21A33">
      <w:pPr>
        <w:jc w:val="both"/>
      </w:pPr>
    </w:p>
    <w:p w:rsidR="00D736CF" w:rsidRDefault="00D736CF" w:rsidP="00B21A33">
      <w:pPr>
        <w:jc w:val="both"/>
      </w:pPr>
    </w:p>
    <w:p w:rsidR="00D736CF" w:rsidRDefault="00D736CF" w:rsidP="00B21A33">
      <w:pPr>
        <w:jc w:val="both"/>
      </w:pPr>
    </w:p>
    <w:p w:rsidR="00D736CF" w:rsidRDefault="00D736CF" w:rsidP="00B21A33">
      <w:pPr>
        <w:jc w:val="both"/>
      </w:pPr>
    </w:p>
    <w:p w:rsidR="00D736CF" w:rsidRDefault="00D736CF" w:rsidP="00B21A33">
      <w:pPr>
        <w:jc w:val="both"/>
      </w:pPr>
    </w:p>
    <w:p w:rsidR="00D736CF" w:rsidRDefault="00B21A33" w:rsidP="00D736CF">
      <w:pPr>
        <w:jc w:val="both"/>
      </w:pPr>
      <w:r>
        <w:lastRenderedPageBreak/>
        <w:t xml:space="preserve">Paydaş anketlerine ilişkin ortaya çıkan temel sonuçlara altta yer </w:t>
      </w:r>
      <w:r w:rsidR="000570B3">
        <w:t>verilmiştir:</w:t>
      </w:r>
      <w:r>
        <w:t xml:space="preserve"> </w:t>
      </w:r>
    </w:p>
    <w:p w:rsidR="00B21A33" w:rsidRPr="00D736CF" w:rsidRDefault="00D736CF" w:rsidP="00D736CF">
      <w:pPr>
        <w:jc w:val="both"/>
      </w:pPr>
      <w:r w:rsidRPr="00084900">
        <w:rPr>
          <w:rFonts w:asciiTheme="minorHAnsi" w:eastAsiaTheme="minorHAnsi" w:hAnsiTheme="minorHAnsi" w:cstheme="minorBidi"/>
          <w:noProof/>
          <w:sz w:val="22"/>
          <w:szCs w:val="22"/>
        </w:rPr>
        <w:drawing>
          <wp:anchor distT="0" distB="0" distL="114300" distR="114300" simplePos="0" relativeHeight="251665408" behindDoc="0" locked="0" layoutInCell="1" allowOverlap="1" wp14:anchorId="388343AD" wp14:editId="1EC823D5">
            <wp:simplePos x="0" y="0"/>
            <wp:positionH relativeFrom="column">
              <wp:posOffset>4879340</wp:posOffset>
            </wp:positionH>
            <wp:positionV relativeFrom="paragraph">
              <wp:posOffset>282575</wp:posOffset>
            </wp:positionV>
            <wp:extent cx="3760470" cy="2122805"/>
            <wp:effectExtent l="38100" t="0" r="11430" b="10795"/>
            <wp:wrapSquare wrapText="bothSides"/>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373590" w:rsidRPr="00905115">
        <w:rPr>
          <w:rFonts w:ascii="Arial" w:hAnsi="Arial" w:cs="Arial"/>
          <w:b/>
          <w:color w:val="0066FF"/>
          <w:sz w:val="28"/>
          <w:szCs w:val="28"/>
        </w:rPr>
        <w:t>Öğrenci Anketi Sonuçları:</w:t>
      </w:r>
    </w:p>
    <w:p w:rsidR="00386B43" w:rsidRPr="00D736CF" w:rsidRDefault="00D736CF" w:rsidP="00D736CF">
      <w:pPr>
        <w:pStyle w:val="AralkYok"/>
        <w:rPr>
          <w:rFonts w:eastAsiaTheme="minorHAnsi"/>
          <w:lang w:eastAsia="en-US"/>
        </w:rPr>
      </w:pPr>
      <w:r w:rsidRPr="00386B43">
        <w:rPr>
          <w:rFonts w:asciiTheme="minorHAnsi" w:eastAsiaTheme="minorHAnsi" w:hAnsiTheme="minorHAnsi" w:cstheme="minorBidi"/>
          <w:noProof/>
          <w:sz w:val="22"/>
          <w:szCs w:val="22"/>
        </w:rPr>
        <w:drawing>
          <wp:inline distT="0" distB="0" distL="0" distR="0" wp14:anchorId="7F137000" wp14:editId="27BCB719">
            <wp:extent cx="3792772" cy="2051436"/>
            <wp:effectExtent l="0" t="0" r="17780" b="2540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84900" w:rsidRPr="00084900" w:rsidRDefault="00084900" w:rsidP="00084900">
      <w:pPr>
        <w:pStyle w:val="AralkYok"/>
        <w:rPr>
          <w:rFonts w:ascii="Arial" w:eastAsiaTheme="minorHAnsi" w:hAnsi="Arial" w:cs="Arial"/>
          <w:sz w:val="20"/>
          <w:szCs w:val="20"/>
          <w:lang w:eastAsia="en-US"/>
        </w:rPr>
      </w:pPr>
      <w:r w:rsidRPr="00084900">
        <w:rPr>
          <w:rFonts w:ascii="Arial" w:eastAsiaTheme="minorHAnsi" w:hAnsi="Arial" w:cs="Arial"/>
          <w:b/>
          <w:sz w:val="20"/>
          <w:szCs w:val="20"/>
          <w:lang w:eastAsia="en-US"/>
        </w:rPr>
        <w:t xml:space="preserve">Şekil </w:t>
      </w:r>
      <w:r w:rsidRPr="00084900">
        <w:rPr>
          <w:rFonts w:ascii="Arial" w:eastAsiaTheme="minorHAnsi" w:hAnsi="Arial" w:cs="Arial"/>
          <w:b/>
          <w:sz w:val="20"/>
          <w:szCs w:val="20"/>
          <w:lang w:eastAsia="en-US"/>
        </w:rPr>
        <w:fldChar w:fldCharType="begin"/>
      </w:r>
      <w:r w:rsidRPr="00084900">
        <w:rPr>
          <w:rFonts w:ascii="Arial" w:eastAsiaTheme="minorHAnsi" w:hAnsi="Arial" w:cs="Arial"/>
          <w:b/>
          <w:sz w:val="20"/>
          <w:szCs w:val="20"/>
          <w:lang w:eastAsia="en-US"/>
        </w:rPr>
        <w:instrText xml:space="preserve"> SEQ Şekil \* ARABIC </w:instrText>
      </w:r>
      <w:r w:rsidRPr="00084900">
        <w:rPr>
          <w:rFonts w:ascii="Arial" w:eastAsiaTheme="minorHAnsi" w:hAnsi="Arial" w:cs="Arial"/>
          <w:b/>
          <w:sz w:val="20"/>
          <w:szCs w:val="20"/>
          <w:lang w:eastAsia="en-US"/>
        </w:rPr>
        <w:fldChar w:fldCharType="separate"/>
      </w:r>
      <w:r w:rsidR="00DC3747">
        <w:rPr>
          <w:rFonts w:ascii="Arial" w:eastAsiaTheme="minorHAnsi" w:hAnsi="Arial" w:cs="Arial"/>
          <w:b/>
          <w:noProof/>
          <w:sz w:val="20"/>
          <w:szCs w:val="20"/>
          <w:lang w:eastAsia="en-US"/>
        </w:rPr>
        <w:t>1</w:t>
      </w:r>
      <w:r w:rsidRPr="00084900">
        <w:rPr>
          <w:rFonts w:ascii="Arial" w:eastAsiaTheme="minorHAnsi" w:hAnsi="Arial" w:cs="Arial"/>
          <w:b/>
          <w:sz w:val="20"/>
          <w:szCs w:val="20"/>
          <w:lang w:eastAsia="en-US"/>
        </w:rPr>
        <w:fldChar w:fldCharType="end"/>
      </w:r>
      <w:r w:rsidRPr="00084900">
        <w:rPr>
          <w:rFonts w:ascii="Arial" w:eastAsiaTheme="minorHAnsi" w:hAnsi="Arial" w:cs="Arial"/>
          <w:sz w:val="20"/>
          <w:szCs w:val="20"/>
          <w:lang w:eastAsia="en-US"/>
        </w:rPr>
        <w:t xml:space="preserve"> Öğrencilerin %</w:t>
      </w:r>
      <w:r w:rsidR="00915925">
        <w:rPr>
          <w:rFonts w:ascii="Arial" w:eastAsiaTheme="minorHAnsi" w:hAnsi="Arial" w:cs="Arial"/>
          <w:sz w:val="20"/>
          <w:szCs w:val="20"/>
          <w:lang w:eastAsia="en-US"/>
        </w:rPr>
        <w:t>100</w:t>
      </w:r>
      <w:r w:rsidRPr="00084900">
        <w:rPr>
          <w:rFonts w:ascii="Arial" w:eastAsiaTheme="minorHAnsi" w:hAnsi="Arial" w:cs="Arial"/>
          <w:sz w:val="20"/>
          <w:szCs w:val="20"/>
          <w:lang w:eastAsia="en-US"/>
        </w:rPr>
        <w:t>’</w:t>
      </w:r>
      <w:r w:rsidR="00915925">
        <w:rPr>
          <w:rFonts w:ascii="Arial" w:eastAsiaTheme="minorHAnsi" w:hAnsi="Arial" w:cs="Arial"/>
          <w:sz w:val="20"/>
          <w:szCs w:val="20"/>
          <w:lang w:eastAsia="en-US"/>
        </w:rPr>
        <w:t>ü</w:t>
      </w:r>
      <w:r w:rsidRPr="00084900">
        <w:rPr>
          <w:rFonts w:ascii="Arial" w:eastAsiaTheme="minorHAnsi" w:hAnsi="Arial" w:cs="Arial"/>
          <w:sz w:val="20"/>
          <w:szCs w:val="20"/>
          <w:lang w:eastAsia="en-US"/>
        </w:rPr>
        <w:t xml:space="preserve"> “Öğretmenlerimle ihtiyaç duyduğumda                                   </w:t>
      </w:r>
      <w:r w:rsidRPr="00084900">
        <w:rPr>
          <w:rFonts w:ascii="Arial" w:eastAsiaTheme="minorHAnsi" w:hAnsi="Arial" w:cs="Arial"/>
          <w:b/>
          <w:bCs/>
          <w:sz w:val="20"/>
          <w:szCs w:val="20"/>
          <w:lang w:eastAsia="en-US"/>
        </w:rPr>
        <w:t xml:space="preserve">Şekil </w:t>
      </w:r>
      <w:r w:rsidRPr="00084900">
        <w:rPr>
          <w:rFonts w:ascii="Arial" w:eastAsiaTheme="minorHAnsi" w:hAnsi="Arial" w:cs="Arial"/>
          <w:b/>
          <w:bCs/>
          <w:sz w:val="20"/>
          <w:szCs w:val="20"/>
          <w:lang w:eastAsia="en-US"/>
        </w:rPr>
        <w:fldChar w:fldCharType="begin"/>
      </w:r>
      <w:r w:rsidRPr="00084900">
        <w:rPr>
          <w:rFonts w:ascii="Arial" w:eastAsiaTheme="minorHAnsi" w:hAnsi="Arial" w:cs="Arial"/>
          <w:b/>
          <w:bCs/>
          <w:sz w:val="20"/>
          <w:szCs w:val="20"/>
          <w:lang w:eastAsia="en-US"/>
        </w:rPr>
        <w:instrText xml:space="preserve"> SEQ Şekil \* ARABIC </w:instrText>
      </w:r>
      <w:r w:rsidRPr="00084900">
        <w:rPr>
          <w:rFonts w:ascii="Arial" w:eastAsiaTheme="minorHAnsi" w:hAnsi="Arial" w:cs="Arial"/>
          <w:b/>
          <w:bCs/>
          <w:sz w:val="20"/>
          <w:szCs w:val="20"/>
          <w:lang w:eastAsia="en-US"/>
        </w:rPr>
        <w:fldChar w:fldCharType="separate"/>
      </w:r>
      <w:r w:rsidR="00DC3747">
        <w:rPr>
          <w:rFonts w:ascii="Arial" w:eastAsiaTheme="minorHAnsi" w:hAnsi="Arial" w:cs="Arial"/>
          <w:b/>
          <w:bCs/>
          <w:noProof/>
          <w:sz w:val="20"/>
          <w:szCs w:val="20"/>
          <w:lang w:eastAsia="en-US"/>
        </w:rPr>
        <w:t>2</w:t>
      </w:r>
      <w:r w:rsidRPr="00084900">
        <w:rPr>
          <w:rFonts w:ascii="Arial" w:eastAsiaTheme="minorHAnsi" w:hAnsi="Arial" w:cs="Arial"/>
          <w:b/>
          <w:bCs/>
          <w:sz w:val="20"/>
          <w:szCs w:val="20"/>
          <w:lang w:eastAsia="en-US"/>
        </w:rPr>
        <w:fldChar w:fldCharType="end"/>
      </w:r>
      <w:r w:rsidR="008E7FF6">
        <w:rPr>
          <w:rFonts w:ascii="Arial" w:eastAsiaTheme="minorHAnsi" w:hAnsi="Arial" w:cs="Arial"/>
          <w:bCs/>
          <w:sz w:val="20"/>
          <w:szCs w:val="20"/>
          <w:lang w:eastAsia="en-US"/>
        </w:rPr>
        <w:t xml:space="preserve"> Öğrencilerin %73</w:t>
      </w:r>
      <w:r w:rsidRPr="00084900">
        <w:rPr>
          <w:rFonts w:ascii="Arial" w:eastAsiaTheme="minorHAnsi" w:hAnsi="Arial" w:cs="Arial"/>
          <w:bCs/>
          <w:sz w:val="20"/>
          <w:szCs w:val="20"/>
          <w:lang w:eastAsia="en-US"/>
        </w:rPr>
        <w:t>’ü “Okul Müdürü ile ihtiyaç duyduğumda rahatlıkla konuşabiliyorum” demiştir.</w:t>
      </w:r>
      <w:r w:rsidRPr="00084900">
        <w:rPr>
          <w:rFonts w:ascii="Arial" w:eastAsiaTheme="minorHAnsi" w:hAnsi="Arial" w:cs="Arial"/>
          <w:sz w:val="20"/>
          <w:szCs w:val="20"/>
          <w:lang w:eastAsia="en-US"/>
        </w:rPr>
        <w:t xml:space="preserve"> </w:t>
      </w:r>
      <w:r w:rsidR="00B32B7C">
        <w:rPr>
          <w:rFonts w:ascii="Arial" w:eastAsiaTheme="minorHAnsi" w:hAnsi="Arial" w:cs="Arial"/>
          <w:sz w:val="20"/>
          <w:szCs w:val="20"/>
          <w:lang w:eastAsia="en-US"/>
        </w:rPr>
        <w:t xml:space="preserve">(Ankete katılan öğrenci sayısı </w:t>
      </w:r>
      <w:r w:rsidR="00915925">
        <w:rPr>
          <w:rFonts w:ascii="Arial" w:eastAsiaTheme="minorHAnsi" w:hAnsi="Arial" w:cs="Arial"/>
          <w:sz w:val="20"/>
          <w:szCs w:val="20"/>
          <w:lang w:eastAsia="en-US"/>
        </w:rPr>
        <w:t>11</w:t>
      </w:r>
      <w:r w:rsidR="00B32B7C">
        <w:rPr>
          <w:rFonts w:ascii="Arial" w:eastAsiaTheme="minorHAnsi" w:hAnsi="Arial" w:cs="Arial"/>
          <w:sz w:val="20"/>
          <w:szCs w:val="20"/>
          <w:lang w:eastAsia="en-US"/>
        </w:rPr>
        <w:t>)</w:t>
      </w:r>
      <w:r w:rsidRPr="00084900">
        <w:rPr>
          <w:rFonts w:ascii="Arial" w:eastAsiaTheme="minorHAnsi" w:hAnsi="Arial" w:cs="Arial"/>
          <w:sz w:val="20"/>
          <w:szCs w:val="20"/>
          <w:lang w:eastAsia="en-US"/>
        </w:rPr>
        <w:t xml:space="preserve">           </w:t>
      </w:r>
      <w:r w:rsidR="00B32B7C">
        <w:rPr>
          <w:rFonts w:ascii="Arial" w:eastAsiaTheme="minorHAnsi" w:hAnsi="Arial" w:cs="Arial"/>
          <w:sz w:val="20"/>
          <w:szCs w:val="20"/>
          <w:lang w:eastAsia="en-US"/>
        </w:rPr>
        <w:t xml:space="preserve">                   </w:t>
      </w:r>
      <w:r w:rsidRPr="00084900">
        <w:rPr>
          <w:rFonts w:ascii="Arial" w:eastAsiaTheme="minorHAnsi" w:hAnsi="Arial" w:cs="Arial"/>
          <w:sz w:val="20"/>
          <w:szCs w:val="20"/>
          <w:lang w:eastAsia="en-US"/>
        </w:rPr>
        <w:t>rahatlıkla görüşebiliyorum” demiştir.</w:t>
      </w:r>
      <w:r w:rsidR="00B32B7C" w:rsidRPr="00B32B7C">
        <w:rPr>
          <w:rFonts w:ascii="Arial" w:eastAsiaTheme="minorHAnsi" w:hAnsi="Arial" w:cs="Arial"/>
          <w:sz w:val="20"/>
          <w:szCs w:val="20"/>
          <w:lang w:eastAsia="en-US"/>
        </w:rPr>
        <w:t xml:space="preserve"> </w:t>
      </w:r>
      <w:r w:rsidR="00B32B7C">
        <w:rPr>
          <w:rFonts w:ascii="Arial" w:eastAsiaTheme="minorHAnsi" w:hAnsi="Arial" w:cs="Arial"/>
          <w:sz w:val="20"/>
          <w:szCs w:val="20"/>
          <w:lang w:eastAsia="en-US"/>
        </w:rPr>
        <w:t xml:space="preserve">(Ankete katılan öğrenci sayısı </w:t>
      </w:r>
      <w:r w:rsidR="00710A0A">
        <w:rPr>
          <w:rFonts w:ascii="Arial" w:eastAsiaTheme="minorHAnsi" w:hAnsi="Arial" w:cs="Arial"/>
          <w:sz w:val="20"/>
          <w:szCs w:val="20"/>
          <w:lang w:eastAsia="en-US"/>
        </w:rPr>
        <w:t>11</w:t>
      </w:r>
      <w:r w:rsidR="00B32B7C">
        <w:rPr>
          <w:rFonts w:ascii="Arial" w:eastAsiaTheme="minorHAnsi" w:hAnsi="Arial" w:cs="Arial"/>
          <w:sz w:val="20"/>
          <w:szCs w:val="20"/>
          <w:lang w:eastAsia="en-US"/>
        </w:rPr>
        <w:t>)</w:t>
      </w:r>
    </w:p>
    <w:p w:rsidR="00084900" w:rsidRPr="00084900" w:rsidRDefault="0019401A" w:rsidP="00084900">
      <w:pPr>
        <w:keepNext/>
        <w:spacing w:after="200" w:line="240" w:lineRule="auto"/>
        <w:rPr>
          <w:rFonts w:ascii="Arial" w:eastAsiaTheme="minorHAnsi" w:hAnsi="Arial" w:cs="Arial"/>
          <w:bCs/>
          <w:color w:val="FF0000"/>
          <w:sz w:val="20"/>
          <w:szCs w:val="20"/>
          <w:lang w:eastAsia="en-US"/>
        </w:rPr>
      </w:pPr>
      <w:r w:rsidRPr="00084900">
        <w:rPr>
          <w:rFonts w:asciiTheme="minorHAnsi" w:eastAsiaTheme="minorHAnsi" w:hAnsiTheme="minorHAnsi" w:cstheme="minorBidi"/>
          <w:noProof/>
          <w:color w:val="FF0000"/>
          <w:sz w:val="22"/>
          <w:szCs w:val="22"/>
        </w:rPr>
        <w:drawing>
          <wp:anchor distT="0" distB="0" distL="114300" distR="114300" simplePos="0" relativeHeight="251666432" behindDoc="0" locked="0" layoutInCell="1" allowOverlap="1" wp14:anchorId="0DC900BE" wp14:editId="732E3783">
            <wp:simplePos x="0" y="0"/>
            <wp:positionH relativeFrom="column">
              <wp:posOffset>4919345</wp:posOffset>
            </wp:positionH>
            <wp:positionV relativeFrom="paragraph">
              <wp:posOffset>231775</wp:posOffset>
            </wp:positionV>
            <wp:extent cx="3760470" cy="2233930"/>
            <wp:effectExtent l="38100" t="0" r="11430" b="13970"/>
            <wp:wrapSquare wrapText="bothSides"/>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386B43" w:rsidRPr="00D736CF" w:rsidRDefault="00084900" w:rsidP="00D736CF">
      <w:pPr>
        <w:pStyle w:val="AralkYok"/>
        <w:rPr>
          <w:rFonts w:ascii="Arial" w:eastAsiaTheme="minorHAnsi" w:hAnsi="Arial" w:cs="Arial"/>
          <w:color w:val="FF0000"/>
          <w:sz w:val="20"/>
          <w:szCs w:val="20"/>
          <w:lang w:eastAsia="en-US"/>
        </w:rPr>
      </w:pPr>
      <w:r w:rsidRPr="00386B43">
        <w:rPr>
          <w:rFonts w:asciiTheme="minorHAnsi" w:eastAsiaTheme="minorHAnsi" w:hAnsiTheme="minorHAnsi" w:cstheme="minorBidi"/>
          <w:noProof/>
          <w:sz w:val="22"/>
          <w:szCs w:val="22"/>
        </w:rPr>
        <w:drawing>
          <wp:inline distT="0" distB="0" distL="0" distR="0" wp14:anchorId="4F148929" wp14:editId="61DECB60">
            <wp:extent cx="3776870" cy="2194560"/>
            <wp:effectExtent l="38100" t="0" r="14605" b="1524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84900" w:rsidRPr="00084900" w:rsidRDefault="00084900" w:rsidP="00084900">
      <w:pPr>
        <w:pStyle w:val="AralkYok"/>
        <w:rPr>
          <w:rFonts w:ascii="Arial" w:eastAsiaTheme="minorHAnsi" w:hAnsi="Arial" w:cs="Arial"/>
          <w:sz w:val="20"/>
          <w:szCs w:val="20"/>
          <w:u w:val="single"/>
          <w:lang w:eastAsia="en-US"/>
        </w:rPr>
      </w:pPr>
      <w:r w:rsidRPr="00084900">
        <w:rPr>
          <w:rFonts w:ascii="Arial" w:eastAsiaTheme="minorHAnsi" w:hAnsi="Arial" w:cs="Arial"/>
          <w:b/>
          <w:sz w:val="20"/>
          <w:szCs w:val="20"/>
          <w:lang w:eastAsia="en-US"/>
        </w:rPr>
        <w:t xml:space="preserve">Şekil </w:t>
      </w:r>
      <w:r w:rsidRPr="00084900">
        <w:rPr>
          <w:rFonts w:ascii="Arial" w:eastAsiaTheme="minorHAnsi" w:hAnsi="Arial" w:cs="Arial"/>
          <w:b/>
          <w:sz w:val="20"/>
          <w:szCs w:val="20"/>
          <w:lang w:eastAsia="en-US"/>
        </w:rPr>
        <w:fldChar w:fldCharType="begin"/>
      </w:r>
      <w:r w:rsidRPr="00084900">
        <w:rPr>
          <w:rFonts w:ascii="Arial" w:eastAsiaTheme="minorHAnsi" w:hAnsi="Arial" w:cs="Arial"/>
          <w:b/>
          <w:sz w:val="20"/>
          <w:szCs w:val="20"/>
          <w:lang w:eastAsia="en-US"/>
        </w:rPr>
        <w:instrText xml:space="preserve"> SEQ Şekil \* ARABIC </w:instrText>
      </w:r>
      <w:r w:rsidRPr="00084900">
        <w:rPr>
          <w:rFonts w:ascii="Arial" w:eastAsiaTheme="minorHAnsi" w:hAnsi="Arial" w:cs="Arial"/>
          <w:b/>
          <w:sz w:val="20"/>
          <w:szCs w:val="20"/>
          <w:lang w:eastAsia="en-US"/>
        </w:rPr>
        <w:fldChar w:fldCharType="separate"/>
      </w:r>
      <w:r w:rsidR="00DC3747">
        <w:rPr>
          <w:rFonts w:ascii="Arial" w:eastAsiaTheme="minorHAnsi" w:hAnsi="Arial" w:cs="Arial"/>
          <w:b/>
          <w:noProof/>
          <w:sz w:val="20"/>
          <w:szCs w:val="20"/>
          <w:lang w:eastAsia="en-US"/>
        </w:rPr>
        <w:t>3</w:t>
      </w:r>
      <w:r w:rsidRPr="00084900">
        <w:rPr>
          <w:rFonts w:ascii="Arial" w:eastAsiaTheme="minorHAnsi" w:hAnsi="Arial" w:cs="Arial"/>
          <w:b/>
          <w:sz w:val="20"/>
          <w:szCs w:val="20"/>
          <w:lang w:eastAsia="en-US"/>
        </w:rPr>
        <w:fldChar w:fldCharType="end"/>
      </w:r>
      <w:r w:rsidR="008E7FF6">
        <w:rPr>
          <w:rFonts w:ascii="Arial" w:eastAsiaTheme="minorHAnsi" w:hAnsi="Arial" w:cs="Arial"/>
          <w:sz w:val="20"/>
          <w:szCs w:val="20"/>
          <w:lang w:eastAsia="en-US"/>
        </w:rPr>
        <w:t xml:space="preserve"> Öğrencilerin %82</w:t>
      </w:r>
      <w:r w:rsidRPr="00084900">
        <w:rPr>
          <w:rFonts w:ascii="Arial" w:eastAsiaTheme="minorHAnsi" w:hAnsi="Arial" w:cs="Arial"/>
          <w:sz w:val="20"/>
          <w:szCs w:val="20"/>
          <w:lang w:eastAsia="en-US"/>
        </w:rPr>
        <w:t>’sı “Okulun rehberlik servisinden yeterince</w:t>
      </w:r>
      <w:r w:rsidRPr="00084900">
        <w:rPr>
          <w:rFonts w:ascii="Arial" w:eastAsiaTheme="minorHAnsi" w:hAnsi="Arial" w:cs="Arial"/>
          <w:b/>
          <w:sz w:val="20"/>
          <w:szCs w:val="20"/>
          <w:lang w:eastAsia="en-US"/>
        </w:rPr>
        <w:t xml:space="preserve">                                Şekil </w:t>
      </w:r>
      <w:r w:rsidRPr="00084900">
        <w:rPr>
          <w:rFonts w:ascii="Arial" w:eastAsiaTheme="minorHAnsi" w:hAnsi="Arial" w:cs="Arial"/>
          <w:b/>
          <w:sz w:val="20"/>
          <w:szCs w:val="20"/>
          <w:lang w:eastAsia="en-US"/>
        </w:rPr>
        <w:fldChar w:fldCharType="begin"/>
      </w:r>
      <w:r w:rsidRPr="00084900">
        <w:rPr>
          <w:rFonts w:ascii="Arial" w:eastAsiaTheme="minorHAnsi" w:hAnsi="Arial" w:cs="Arial"/>
          <w:b/>
          <w:sz w:val="20"/>
          <w:szCs w:val="20"/>
          <w:lang w:eastAsia="en-US"/>
        </w:rPr>
        <w:instrText xml:space="preserve"> SEQ Şekil \* ARABIC </w:instrText>
      </w:r>
      <w:r w:rsidRPr="00084900">
        <w:rPr>
          <w:rFonts w:ascii="Arial" w:eastAsiaTheme="minorHAnsi" w:hAnsi="Arial" w:cs="Arial"/>
          <w:b/>
          <w:sz w:val="20"/>
          <w:szCs w:val="20"/>
          <w:lang w:eastAsia="en-US"/>
        </w:rPr>
        <w:fldChar w:fldCharType="separate"/>
      </w:r>
      <w:r w:rsidR="00DC3747">
        <w:rPr>
          <w:rFonts w:ascii="Arial" w:eastAsiaTheme="minorHAnsi" w:hAnsi="Arial" w:cs="Arial"/>
          <w:b/>
          <w:noProof/>
          <w:sz w:val="20"/>
          <w:szCs w:val="20"/>
          <w:lang w:eastAsia="en-US"/>
        </w:rPr>
        <w:t>4</w:t>
      </w:r>
      <w:r w:rsidRPr="00084900">
        <w:rPr>
          <w:rFonts w:ascii="Arial" w:eastAsiaTheme="minorHAnsi" w:hAnsi="Arial" w:cs="Arial"/>
          <w:b/>
          <w:sz w:val="20"/>
          <w:szCs w:val="20"/>
          <w:lang w:eastAsia="en-US"/>
        </w:rPr>
        <w:fldChar w:fldCharType="end"/>
      </w:r>
      <w:r w:rsidRPr="00084900">
        <w:rPr>
          <w:rFonts w:ascii="Arial" w:eastAsiaTheme="minorHAnsi" w:hAnsi="Arial" w:cs="Arial"/>
          <w:b/>
          <w:sz w:val="20"/>
          <w:szCs w:val="20"/>
          <w:lang w:eastAsia="en-US"/>
        </w:rPr>
        <w:t xml:space="preserve"> </w:t>
      </w:r>
      <w:r w:rsidR="008E7FF6">
        <w:rPr>
          <w:rFonts w:ascii="Arial" w:eastAsiaTheme="minorHAnsi" w:hAnsi="Arial" w:cs="Arial"/>
          <w:sz w:val="20"/>
          <w:szCs w:val="20"/>
          <w:lang w:eastAsia="en-US"/>
        </w:rPr>
        <w:t>Öğrencileri %82</w:t>
      </w:r>
      <w:r w:rsidRPr="00084900">
        <w:rPr>
          <w:rFonts w:ascii="Arial" w:eastAsiaTheme="minorHAnsi" w:hAnsi="Arial" w:cs="Arial"/>
          <w:sz w:val="20"/>
          <w:szCs w:val="20"/>
          <w:lang w:eastAsia="en-US"/>
        </w:rPr>
        <w:t xml:space="preserve">’i “Okula ilettiğimiz öneri ve isteklerimiz dikkate </w:t>
      </w:r>
      <w:r w:rsidRPr="00084900">
        <w:rPr>
          <w:rFonts w:ascii="Arial" w:eastAsiaTheme="minorHAnsi" w:hAnsi="Arial" w:cs="Arial"/>
          <w:bCs/>
          <w:sz w:val="20"/>
          <w:szCs w:val="20"/>
          <w:lang w:eastAsia="en-US"/>
        </w:rPr>
        <w:t>yararlanabiliyorum</w:t>
      </w:r>
      <w:r w:rsidRPr="00084900">
        <w:rPr>
          <w:rFonts w:ascii="Arial" w:eastAsiaTheme="minorHAnsi" w:hAnsi="Arial" w:cs="Arial"/>
          <w:b/>
          <w:bCs/>
          <w:sz w:val="20"/>
          <w:szCs w:val="20"/>
          <w:lang w:eastAsia="en-US"/>
        </w:rPr>
        <w:t>”</w:t>
      </w:r>
      <w:r>
        <w:rPr>
          <w:rFonts w:ascii="Arial" w:eastAsiaTheme="minorHAnsi" w:hAnsi="Arial" w:cs="Arial"/>
          <w:b/>
          <w:bCs/>
          <w:sz w:val="20"/>
          <w:szCs w:val="20"/>
          <w:lang w:eastAsia="en-US"/>
        </w:rPr>
        <w:t xml:space="preserve"> </w:t>
      </w:r>
      <w:r w:rsidRPr="00084900">
        <w:rPr>
          <w:rFonts w:ascii="Arial" w:eastAsiaTheme="minorHAnsi" w:hAnsi="Arial" w:cs="Arial"/>
          <w:bCs/>
          <w:sz w:val="20"/>
          <w:szCs w:val="20"/>
          <w:lang w:eastAsia="en-US"/>
        </w:rPr>
        <w:t>demiştir.</w:t>
      </w:r>
      <w:r>
        <w:rPr>
          <w:rFonts w:ascii="Arial" w:eastAsiaTheme="minorHAnsi" w:hAnsi="Arial" w:cs="Arial"/>
          <w:bCs/>
          <w:sz w:val="20"/>
          <w:szCs w:val="20"/>
          <w:lang w:eastAsia="en-US"/>
        </w:rPr>
        <w:t xml:space="preserve">  </w:t>
      </w:r>
      <w:r w:rsidR="00550EA6">
        <w:rPr>
          <w:rFonts w:ascii="Arial" w:eastAsiaTheme="minorHAnsi" w:hAnsi="Arial" w:cs="Arial"/>
          <w:sz w:val="20"/>
          <w:szCs w:val="20"/>
          <w:lang w:eastAsia="en-US"/>
        </w:rPr>
        <w:t xml:space="preserve">(Ankete katılan öğrenci sayısı </w:t>
      </w:r>
      <w:r w:rsidR="00710A0A">
        <w:rPr>
          <w:rFonts w:ascii="Arial" w:eastAsiaTheme="minorHAnsi" w:hAnsi="Arial" w:cs="Arial"/>
          <w:sz w:val="20"/>
          <w:szCs w:val="20"/>
          <w:lang w:eastAsia="en-US"/>
        </w:rPr>
        <w:t>11</w:t>
      </w:r>
      <w:r w:rsidR="00550EA6">
        <w:rPr>
          <w:rFonts w:ascii="Arial" w:eastAsiaTheme="minorHAnsi" w:hAnsi="Arial" w:cs="Arial"/>
          <w:sz w:val="20"/>
          <w:szCs w:val="20"/>
          <w:lang w:eastAsia="en-US"/>
        </w:rPr>
        <w:t>)</w:t>
      </w:r>
      <w:r>
        <w:rPr>
          <w:rFonts w:ascii="Arial" w:eastAsiaTheme="minorHAnsi" w:hAnsi="Arial" w:cs="Arial"/>
          <w:bCs/>
          <w:sz w:val="20"/>
          <w:szCs w:val="20"/>
          <w:lang w:eastAsia="en-US"/>
        </w:rPr>
        <w:t xml:space="preserve">                                      alınır.” demiştir.</w:t>
      </w:r>
      <w:r w:rsidR="00550EA6">
        <w:rPr>
          <w:rFonts w:ascii="Arial" w:eastAsiaTheme="minorHAnsi" w:hAnsi="Arial" w:cs="Arial"/>
          <w:bCs/>
          <w:sz w:val="20"/>
          <w:szCs w:val="20"/>
          <w:lang w:eastAsia="en-US"/>
        </w:rPr>
        <w:t xml:space="preserve"> </w:t>
      </w:r>
      <w:r w:rsidR="00550EA6">
        <w:rPr>
          <w:rFonts w:ascii="Arial" w:eastAsiaTheme="minorHAnsi" w:hAnsi="Arial" w:cs="Arial"/>
          <w:sz w:val="20"/>
          <w:szCs w:val="20"/>
          <w:lang w:eastAsia="en-US"/>
        </w:rPr>
        <w:t xml:space="preserve">(Ankete katılan öğrenci sayısı </w:t>
      </w:r>
      <w:r w:rsidR="00710A0A">
        <w:rPr>
          <w:rFonts w:ascii="Arial" w:eastAsiaTheme="minorHAnsi" w:hAnsi="Arial" w:cs="Arial"/>
          <w:sz w:val="20"/>
          <w:szCs w:val="20"/>
          <w:lang w:eastAsia="en-US"/>
        </w:rPr>
        <w:t>11</w:t>
      </w:r>
      <w:r w:rsidR="00550EA6">
        <w:rPr>
          <w:rFonts w:ascii="Arial" w:eastAsiaTheme="minorHAnsi" w:hAnsi="Arial" w:cs="Arial"/>
          <w:sz w:val="20"/>
          <w:szCs w:val="20"/>
          <w:lang w:eastAsia="en-US"/>
        </w:rPr>
        <w:t>)</w:t>
      </w:r>
    </w:p>
    <w:p w:rsidR="00084900" w:rsidRDefault="00084900" w:rsidP="00084900">
      <w:pPr>
        <w:pStyle w:val="AralkYok"/>
        <w:rPr>
          <w:rFonts w:ascii="Arial" w:eastAsiaTheme="minorHAnsi" w:hAnsi="Arial" w:cs="Arial"/>
          <w:b/>
          <w:sz w:val="20"/>
          <w:szCs w:val="20"/>
          <w:lang w:eastAsia="en-US"/>
        </w:rPr>
      </w:pPr>
    </w:p>
    <w:p w:rsidR="00386B43" w:rsidRPr="00386B43" w:rsidRDefault="00BA093B" w:rsidP="00BA093B">
      <w:pPr>
        <w:keepNext/>
        <w:spacing w:after="200" w:line="240" w:lineRule="auto"/>
        <w:rPr>
          <w:rFonts w:asciiTheme="minorHAnsi" w:eastAsiaTheme="minorHAnsi" w:hAnsiTheme="minorHAnsi" w:cstheme="minorBidi"/>
          <w:sz w:val="22"/>
          <w:szCs w:val="22"/>
          <w:lang w:eastAsia="en-US"/>
        </w:rPr>
      </w:pPr>
      <w:r w:rsidRPr="00386B43">
        <w:rPr>
          <w:rFonts w:asciiTheme="minorHAnsi" w:eastAsiaTheme="minorHAnsi" w:hAnsiTheme="minorHAnsi" w:cstheme="minorBidi"/>
          <w:noProof/>
          <w:sz w:val="22"/>
          <w:szCs w:val="22"/>
        </w:rPr>
        <w:lastRenderedPageBreak/>
        <w:drawing>
          <wp:anchor distT="0" distB="0" distL="114300" distR="114300" simplePos="0" relativeHeight="251667456" behindDoc="0" locked="0" layoutInCell="1" allowOverlap="1" wp14:anchorId="3B2D07C7" wp14:editId="49903855">
            <wp:simplePos x="0" y="0"/>
            <wp:positionH relativeFrom="column">
              <wp:posOffset>5070475</wp:posOffset>
            </wp:positionH>
            <wp:positionV relativeFrom="paragraph">
              <wp:posOffset>-44450</wp:posOffset>
            </wp:positionV>
            <wp:extent cx="3728720" cy="2226310"/>
            <wp:effectExtent l="38100" t="0" r="24130" b="21590"/>
            <wp:wrapSquare wrapText="bothSides"/>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386B43" w:rsidRPr="00386B43">
        <w:rPr>
          <w:rFonts w:asciiTheme="minorHAnsi" w:eastAsiaTheme="minorHAnsi" w:hAnsiTheme="minorHAnsi" w:cstheme="minorBidi"/>
          <w:noProof/>
          <w:sz w:val="22"/>
          <w:szCs w:val="22"/>
        </w:rPr>
        <w:drawing>
          <wp:inline distT="0" distB="0" distL="0" distR="0" wp14:anchorId="3CCDE2F4" wp14:editId="41888ED2">
            <wp:extent cx="3856383" cy="2170706"/>
            <wp:effectExtent l="38100" t="0" r="10795" b="2032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86B43" w:rsidRPr="00386B43" w:rsidRDefault="00C21B73" w:rsidP="00C21B73">
      <w:pPr>
        <w:pStyle w:val="AralkYok"/>
        <w:rPr>
          <w:rFonts w:eastAsiaTheme="minorHAnsi"/>
          <w:lang w:eastAsia="en-US"/>
        </w:rPr>
      </w:pPr>
      <w:r w:rsidRPr="00C33533">
        <w:rPr>
          <w:rFonts w:eastAsiaTheme="minorHAnsi"/>
          <w:b/>
          <w:lang w:eastAsia="en-US"/>
        </w:rPr>
        <w:t>Şekil 5</w:t>
      </w:r>
      <w:r w:rsidR="00215152">
        <w:rPr>
          <w:rFonts w:eastAsiaTheme="minorHAnsi"/>
          <w:lang w:eastAsia="en-US"/>
        </w:rPr>
        <w:t xml:space="preserve"> Öğrencilerin %91</w:t>
      </w:r>
      <w:r>
        <w:rPr>
          <w:rFonts w:eastAsiaTheme="minorHAnsi"/>
          <w:lang w:eastAsia="en-US"/>
        </w:rPr>
        <w:t>’i “</w:t>
      </w:r>
      <w:r w:rsidR="007F2814">
        <w:rPr>
          <w:rFonts w:eastAsiaTheme="minorHAnsi"/>
          <w:lang w:eastAsia="en-US"/>
        </w:rPr>
        <w:t>okulda kendimi güvende hissediyorum’’</w:t>
      </w:r>
      <w:r>
        <w:rPr>
          <w:rFonts w:eastAsiaTheme="minorHAnsi"/>
          <w:lang w:eastAsia="en-US"/>
        </w:rPr>
        <w:t xml:space="preserve">                  </w:t>
      </w:r>
      <w:r w:rsidR="007F2814">
        <w:rPr>
          <w:rFonts w:eastAsiaTheme="minorHAnsi"/>
          <w:lang w:eastAsia="en-US"/>
        </w:rPr>
        <w:t xml:space="preserve">                        </w:t>
      </w:r>
      <w:r w:rsidRPr="00C33533">
        <w:rPr>
          <w:rFonts w:eastAsiaTheme="minorHAnsi"/>
          <w:b/>
          <w:lang w:eastAsia="en-US"/>
        </w:rPr>
        <w:t>Şekil 6</w:t>
      </w:r>
      <w:r w:rsidR="00215152">
        <w:rPr>
          <w:rFonts w:eastAsiaTheme="minorHAnsi"/>
          <w:lang w:eastAsia="en-US"/>
        </w:rPr>
        <w:t xml:space="preserve"> Öğrencilerin %55</w:t>
      </w:r>
      <w:r>
        <w:rPr>
          <w:rFonts w:eastAsiaTheme="minorHAnsi"/>
          <w:lang w:eastAsia="en-US"/>
        </w:rPr>
        <w:t xml:space="preserve">’i </w:t>
      </w:r>
      <w:r w:rsidR="007F2814">
        <w:rPr>
          <w:rFonts w:eastAsiaTheme="minorHAnsi"/>
          <w:lang w:eastAsia="en-US"/>
        </w:rPr>
        <w:t xml:space="preserve">‘’Okulda bizleri ilgilendiren kararlarda görüşlerimiz </w:t>
      </w:r>
    </w:p>
    <w:p w:rsidR="00386B43" w:rsidRPr="00386B43" w:rsidRDefault="00C21B73" w:rsidP="00C21B73">
      <w:pPr>
        <w:pStyle w:val="AralkYok"/>
        <w:rPr>
          <w:rFonts w:eastAsiaTheme="minorHAnsi"/>
          <w:lang w:eastAsia="en-US"/>
        </w:rPr>
      </w:pPr>
      <w:proofErr w:type="gramStart"/>
      <w:r>
        <w:rPr>
          <w:rFonts w:eastAsiaTheme="minorHAnsi"/>
          <w:lang w:eastAsia="en-US"/>
        </w:rPr>
        <w:t>demişlerdir</w:t>
      </w:r>
      <w:proofErr w:type="gramEnd"/>
      <w:r>
        <w:rPr>
          <w:rFonts w:eastAsiaTheme="minorHAnsi"/>
          <w:lang w:eastAsia="en-US"/>
        </w:rPr>
        <w:t xml:space="preserve">. </w:t>
      </w:r>
      <w:r w:rsidR="00550EA6">
        <w:rPr>
          <w:rFonts w:ascii="Arial" w:eastAsiaTheme="minorHAnsi" w:hAnsi="Arial" w:cs="Arial"/>
          <w:sz w:val="20"/>
          <w:szCs w:val="20"/>
          <w:lang w:eastAsia="en-US"/>
        </w:rPr>
        <w:t xml:space="preserve">(Ankete katılan öğrenci sayısı </w:t>
      </w:r>
      <w:r w:rsidR="00215152">
        <w:rPr>
          <w:rFonts w:ascii="Arial" w:eastAsiaTheme="minorHAnsi" w:hAnsi="Arial" w:cs="Arial"/>
          <w:sz w:val="20"/>
          <w:szCs w:val="20"/>
          <w:lang w:eastAsia="en-US"/>
        </w:rPr>
        <w:t>11</w:t>
      </w:r>
      <w:r w:rsidR="00550EA6">
        <w:rPr>
          <w:rFonts w:ascii="Arial" w:eastAsiaTheme="minorHAnsi" w:hAnsi="Arial" w:cs="Arial"/>
          <w:sz w:val="20"/>
          <w:szCs w:val="20"/>
          <w:lang w:eastAsia="en-US"/>
        </w:rPr>
        <w:t>)</w:t>
      </w:r>
      <w:r>
        <w:rPr>
          <w:rFonts w:eastAsiaTheme="minorHAnsi"/>
          <w:lang w:eastAsia="en-US"/>
        </w:rPr>
        <w:t xml:space="preserve">              </w:t>
      </w:r>
      <w:r w:rsidR="007F2814">
        <w:rPr>
          <w:rFonts w:eastAsiaTheme="minorHAnsi"/>
          <w:lang w:eastAsia="en-US"/>
        </w:rPr>
        <w:t xml:space="preserve">                                                                  </w:t>
      </w:r>
      <w:r>
        <w:rPr>
          <w:rFonts w:eastAsiaTheme="minorHAnsi"/>
          <w:lang w:eastAsia="en-US"/>
        </w:rPr>
        <w:t xml:space="preserve"> </w:t>
      </w:r>
      <w:r w:rsidR="007F2814">
        <w:rPr>
          <w:rFonts w:eastAsiaTheme="minorHAnsi"/>
          <w:lang w:eastAsia="en-US"/>
        </w:rPr>
        <w:t xml:space="preserve">dikkate </w:t>
      </w:r>
      <w:r>
        <w:rPr>
          <w:rFonts w:eastAsiaTheme="minorHAnsi"/>
          <w:lang w:eastAsia="en-US"/>
        </w:rPr>
        <w:t>alınmaktadır.” demişlerdir.</w:t>
      </w:r>
      <w:r w:rsidR="00550EA6" w:rsidRPr="00550EA6">
        <w:rPr>
          <w:rFonts w:ascii="Arial" w:eastAsiaTheme="minorHAnsi" w:hAnsi="Arial" w:cs="Arial"/>
          <w:sz w:val="20"/>
          <w:szCs w:val="20"/>
          <w:lang w:eastAsia="en-US"/>
        </w:rPr>
        <w:t xml:space="preserve"> </w:t>
      </w:r>
      <w:r w:rsidR="00550EA6">
        <w:rPr>
          <w:rFonts w:ascii="Arial" w:eastAsiaTheme="minorHAnsi" w:hAnsi="Arial" w:cs="Arial"/>
          <w:sz w:val="20"/>
          <w:szCs w:val="20"/>
          <w:lang w:eastAsia="en-US"/>
        </w:rPr>
        <w:t xml:space="preserve"> (</w:t>
      </w:r>
      <w:r w:rsidR="00215152">
        <w:rPr>
          <w:rFonts w:ascii="Arial" w:eastAsiaTheme="minorHAnsi" w:hAnsi="Arial" w:cs="Arial"/>
          <w:sz w:val="20"/>
          <w:szCs w:val="20"/>
          <w:lang w:eastAsia="en-US"/>
        </w:rPr>
        <w:t>Ankete katılan öğrenci sayısı 11</w:t>
      </w:r>
      <w:r w:rsidR="00550EA6">
        <w:rPr>
          <w:rFonts w:ascii="Arial" w:eastAsiaTheme="minorHAnsi" w:hAnsi="Arial" w:cs="Arial"/>
          <w:sz w:val="20"/>
          <w:szCs w:val="20"/>
          <w:lang w:eastAsia="en-US"/>
        </w:rPr>
        <w:t>)</w:t>
      </w:r>
    </w:p>
    <w:p w:rsidR="00386B43" w:rsidRPr="00386B43" w:rsidRDefault="00C65C76" w:rsidP="00386B43">
      <w:pPr>
        <w:spacing w:after="200" w:line="276" w:lineRule="auto"/>
        <w:rPr>
          <w:rFonts w:asciiTheme="minorHAnsi" w:eastAsiaTheme="minorHAnsi" w:hAnsiTheme="minorHAnsi" w:cstheme="minorBidi"/>
          <w:sz w:val="22"/>
          <w:szCs w:val="22"/>
          <w:lang w:eastAsia="en-US"/>
        </w:rPr>
      </w:pPr>
      <w:r w:rsidRPr="00386B43">
        <w:rPr>
          <w:rFonts w:asciiTheme="minorHAnsi" w:eastAsiaTheme="minorHAnsi" w:hAnsiTheme="minorHAnsi" w:cstheme="minorBidi"/>
          <w:noProof/>
          <w:sz w:val="22"/>
          <w:szCs w:val="22"/>
        </w:rPr>
        <w:drawing>
          <wp:anchor distT="0" distB="0" distL="114300" distR="114300" simplePos="0" relativeHeight="251669504" behindDoc="0" locked="0" layoutInCell="1" allowOverlap="1" wp14:anchorId="2EDBE283" wp14:editId="448D755C">
            <wp:simplePos x="0" y="0"/>
            <wp:positionH relativeFrom="column">
              <wp:posOffset>5015230</wp:posOffset>
            </wp:positionH>
            <wp:positionV relativeFrom="paragraph">
              <wp:posOffset>111125</wp:posOffset>
            </wp:positionV>
            <wp:extent cx="3784600" cy="2377440"/>
            <wp:effectExtent l="38100" t="0" r="25400" b="22860"/>
            <wp:wrapSquare wrapText="bothSides"/>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2A40EE" w:rsidRPr="00386B43">
        <w:rPr>
          <w:rFonts w:asciiTheme="minorHAnsi" w:eastAsiaTheme="minorHAnsi" w:hAnsiTheme="minorHAnsi" w:cstheme="minorBidi"/>
          <w:noProof/>
          <w:sz w:val="22"/>
          <w:szCs w:val="22"/>
        </w:rPr>
        <w:drawing>
          <wp:anchor distT="0" distB="0" distL="114300" distR="114300" simplePos="0" relativeHeight="251668480" behindDoc="0" locked="0" layoutInCell="1" allowOverlap="1" wp14:anchorId="01DC25FD" wp14:editId="75AA0D09">
            <wp:simplePos x="0" y="0"/>
            <wp:positionH relativeFrom="column">
              <wp:posOffset>-2540</wp:posOffset>
            </wp:positionH>
            <wp:positionV relativeFrom="paragraph">
              <wp:posOffset>86995</wp:posOffset>
            </wp:positionV>
            <wp:extent cx="3856355" cy="2400935"/>
            <wp:effectExtent l="38100" t="0" r="10795" b="18415"/>
            <wp:wrapSquare wrapText="bothSides"/>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386B43" w:rsidRPr="00386B43" w:rsidRDefault="00386B43" w:rsidP="00386B43">
      <w:pPr>
        <w:spacing w:after="200" w:line="276" w:lineRule="auto"/>
        <w:rPr>
          <w:rFonts w:asciiTheme="minorHAnsi" w:eastAsiaTheme="minorHAnsi" w:hAnsiTheme="minorHAnsi" w:cstheme="minorBidi"/>
          <w:sz w:val="22"/>
          <w:szCs w:val="22"/>
          <w:lang w:eastAsia="en-US"/>
        </w:rPr>
      </w:pPr>
    </w:p>
    <w:p w:rsidR="00386B43" w:rsidRPr="00386B43" w:rsidRDefault="00386B43" w:rsidP="00386B43">
      <w:pPr>
        <w:spacing w:after="200" w:line="276" w:lineRule="auto"/>
        <w:rPr>
          <w:rFonts w:asciiTheme="minorHAnsi" w:eastAsiaTheme="minorHAnsi" w:hAnsiTheme="minorHAnsi" w:cstheme="minorBidi"/>
          <w:sz w:val="22"/>
          <w:szCs w:val="22"/>
          <w:lang w:eastAsia="en-US"/>
        </w:rPr>
      </w:pPr>
    </w:p>
    <w:p w:rsidR="00386B43" w:rsidRPr="00386B43" w:rsidRDefault="00386B43" w:rsidP="00386B43">
      <w:pPr>
        <w:spacing w:after="200" w:line="276" w:lineRule="auto"/>
        <w:rPr>
          <w:rFonts w:asciiTheme="minorHAnsi" w:eastAsiaTheme="minorHAnsi" w:hAnsiTheme="minorHAnsi" w:cstheme="minorBidi"/>
          <w:sz w:val="22"/>
          <w:szCs w:val="22"/>
          <w:lang w:eastAsia="en-US"/>
        </w:rPr>
      </w:pPr>
    </w:p>
    <w:p w:rsidR="00386B43" w:rsidRPr="00386B43" w:rsidRDefault="00386B43" w:rsidP="00386B43">
      <w:pPr>
        <w:spacing w:after="200" w:line="276" w:lineRule="auto"/>
        <w:rPr>
          <w:rFonts w:asciiTheme="minorHAnsi" w:eastAsiaTheme="minorHAnsi" w:hAnsiTheme="minorHAnsi" w:cstheme="minorBidi"/>
          <w:sz w:val="22"/>
          <w:szCs w:val="22"/>
          <w:lang w:eastAsia="en-US"/>
        </w:rPr>
      </w:pPr>
    </w:p>
    <w:p w:rsidR="00386B43" w:rsidRPr="00386B43" w:rsidRDefault="00386B43" w:rsidP="00386B43">
      <w:pPr>
        <w:spacing w:after="200" w:line="276" w:lineRule="auto"/>
        <w:rPr>
          <w:rFonts w:asciiTheme="minorHAnsi" w:eastAsiaTheme="minorHAnsi" w:hAnsiTheme="minorHAnsi" w:cstheme="minorBidi"/>
          <w:sz w:val="22"/>
          <w:szCs w:val="22"/>
          <w:lang w:eastAsia="en-US"/>
        </w:rPr>
      </w:pPr>
    </w:p>
    <w:p w:rsidR="00386B43" w:rsidRPr="00386B43" w:rsidRDefault="00386B43" w:rsidP="00386B43">
      <w:pPr>
        <w:spacing w:after="200" w:line="276" w:lineRule="auto"/>
        <w:rPr>
          <w:rFonts w:asciiTheme="minorHAnsi" w:eastAsiaTheme="minorHAnsi" w:hAnsiTheme="minorHAnsi" w:cstheme="minorBidi"/>
          <w:sz w:val="22"/>
          <w:szCs w:val="22"/>
          <w:lang w:eastAsia="en-US"/>
        </w:rPr>
      </w:pPr>
    </w:p>
    <w:p w:rsidR="00723393" w:rsidRDefault="00723393" w:rsidP="00D41FCA">
      <w:pPr>
        <w:pStyle w:val="AralkYok"/>
        <w:rPr>
          <w:rFonts w:asciiTheme="minorHAnsi" w:eastAsiaTheme="minorHAnsi" w:hAnsiTheme="minorHAnsi" w:cstheme="minorBidi"/>
          <w:sz w:val="22"/>
          <w:szCs w:val="22"/>
          <w:lang w:eastAsia="en-US"/>
        </w:rPr>
      </w:pPr>
    </w:p>
    <w:p w:rsidR="00723393" w:rsidRDefault="00723393" w:rsidP="00D41FCA">
      <w:pPr>
        <w:pStyle w:val="AralkYok"/>
        <w:rPr>
          <w:rFonts w:asciiTheme="minorHAnsi" w:eastAsiaTheme="minorHAnsi" w:hAnsiTheme="minorHAnsi" w:cstheme="minorBidi"/>
          <w:sz w:val="22"/>
          <w:szCs w:val="22"/>
          <w:lang w:eastAsia="en-US"/>
        </w:rPr>
      </w:pPr>
    </w:p>
    <w:p w:rsidR="00386B43" w:rsidRDefault="00D41FCA" w:rsidP="00D41FCA">
      <w:pPr>
        <w:pStyle w:val="AralkYok"/>
        <w:rPr>
          <w:rFonts w:eastAsiaTheme="minorHAnsi"/>
          <w:lang w:eastAsia="en-US"/>
        </w:rPr>
      </w:pPr>
      <w:r w:rsidRPr="00C33533">
        <w:rPr>
          <w:rFonts w:eastAsiaTheme="minorHAnsi"/>
          <w:b/>
          <w:lang w:eastAsia="en-US"/>
        </w:rPr>
        <w:t xml:space="preserve">Şekil 7 </w:t>
      </w:r>
      <w:r w:rsidR="00BA726E">
        <w:rPr>
          <w:rFonts w:eastAsiaTheme="minorHAnsi"/>
          <w:lang w:eastAsia="en-US"/>
        </w:rPr>
        <w:t xml:space="preserve">Öğrencilerin 91’i </w:t>
      </w:r>
      <w:r>
        <w:rPr>
          <w:rFonts w:eastAsiaTheme="minorHAnsi"/>
          <w:lang w:eastAsia="en-US"/>
        </w:rPr>
        <w:t>“</w:t>
      </w:r>
      <w:r w:rsidR="00723393" w:rsidRPr="008C5210">
        <w:rPr>
          <w:rFonts w:eastAsiaTheme="minorHAnsi"/>
          <w:sz w:val="20"/>
          <w:szCs w:val="20"/>
          <w:lang w:eastAsia="en-US"/>
        </w:rPr>
        <w:t xml:space="preserve">Öğretmenler yeniliğe açık olarak derslerin işlenişinde </w:t>
      </w:r>
      <w:r w:rsidRPr="008C5210">
        <w:rPr>
          <w:rFonts w:eastAsiaTheme="minorHAnsi"/>
          <w:sz w:val="20"/>
          <w:szCs w:val="20"/>
          <w:lang w:eastAsia="en-US"/>
        </w:rPr>
        <w:t xml:space="preserve"> </w:t>
      </w:r>
      <w:r>
        <w:rPr>
          <w:rFonts w:eastAsiaTheme="minorHAnsi"/>
          <w:lang w:eastAsia="en-US"/>
        </w:rPr>
        <w:t xml:space="preserve">            </w:t>
      </w:r>
      <w:r w:rsidR="008C5210">
        <w:rPr>
          <w:rFonts w:eastAsiaTheme="minorHAnsi"/>
          <w:lang w:eastAsia="en-US"/>
        </w:rPr>
        <w:t xml:space="preserve">                  </w:t>
      </w:r>
      <w:r>
        <w:rPr>
          <w:rFonts w:eastAsiaTheme="minorHAnsi"/>
          <w:lang w:eastAsia="en-US"/>
        </w:rPr>
        <w:t xml:space="preserve"> </w:t>
      </w:r>
      <w:r w:rsidRPr="00C33533">
        <w:rPr>
          <w:rFonts w:eastAsiaTheme="minorHAnsi"/>
          <w:b/>
          <w:lang w:eastAsia="en-US"/>
        </w:rPr>
        <w:t>Şekil 8</w:t>
      </w:r>
      <w:r w:rsidR="00BA726E">
        <w:rPr>
          <w:rFonts w:eastAsiaTheme="minorHAnsi"/>
          <w:lang w:eastAsia="en-US"/>
        </w:rPr>
        <w:t xml:space="preserve"> Öğrencilerin %55’i</w:t>
      </w:r>
      <w:r>
        <w:rPr>
          <w:rFonts w:eastAsiaTheme="minorHAnsi"/>
          <w:lang w:eastAsia="en-US"/>
        </w:rPr>
        <w:t xml:space="preserve"> “</w:t>
      </w:r>
      <w:r w:rsidR="008C5210">
        <w:rPr>
          <w:rFonts w:eastAsiaTheme="minorHAnsi"/>
          <w:lang w:eastAsia="en-US"/>
        </w:rPr>
        <w:t>derslerde konuya uygun araç gereçler</w:t>
      </w:r>
    </w:p>
    <w:p w:rsidR="00D41FCA" w:rsidRPr="00723393" w:rsidRDefault="00723393" w:rsidP="00D41FCA">
      <w:pPr>
        <w:pStyle w:val="AralkYok"/>
        <w:rPr>
          <w:rFonts w:ascii="Arial" w:eastAsiaTheme="minorHAnsi" w:hAnsi="Arial" w:cs="Arial"/>
          <w:sz w:val="20"/>
          <w:szCs w:val="20"/>
          <w:lang w:eastAsia="en-US"/>
        </w:rPr>
      </w:pPr>
      <w:proofErr w:type="gramStart"/>
      <w:r w:rsidRPr="008C5210">
        <w:rPr>
          <w:rFonts w:eastAsiaTheme="minorHAnsi"/>
          <w:sz w:val="20"/>
          <w:szCs w:val="20"/>
          <w:lang w:eastAsia="en-US"/>
        </w:rPr>
        <w:t>çeşitli</w:t>
      </w:r>
      <w:proofErr w:type="gramEnd"/>
      <w:r w:rsidRPr="008C5210">
        <w:rPr>
          <w:rFonts w:eastAsiaTheme="minorHAnsi"/>
          <w:sz w:val="20"/>
          <w:szCs w:val="20"/>
          <w:lang w:eastAsia="en-US"/>
        </w:rPr>
        <w:t xml:space="preserve"> yöntemler kullanmaktadır</w:t>
      </w:r>
      <w:r w:rsidR="00D41FCA">
        <w:rPr>
          <w:rFonts w:eastAsiaTheme="minorHAnsi"/>
          <w:lang w:eastAsia="en-US"/>
        </w:rPr>
        <w:t xml:space="preserve">.” demişlerdir.  </w:t>
      </w:r>
      <w:r w:rsidR="00550EA6">
        <w:rPr>
          <w:rFonts w:ascii="Arial" w:eastAsiaTheme="minorHAnsi" w:hAnsi="Arial" w:cs="Arial"/>
          <w:sz w:val="20"/>
          <w:szCs w:val="20"/>
          <w:lang w:eastAsia="en-US"/>
        </w:rPr>
        <w:t>(</w:t>
      </w:r>
      <w:r w:rsidR="00BA726E">
        <w:rPr>
          <w:rFonts w:ascii="Arial" w:eastAsiaTheme="minorHAnsi" w:hAnsi="Arial" w:cs="Arial"/>
          <w:sz w:val="20"/>
          <w:szCs w:val="20"/>
          <w:lang w:eastAsia="en-US"/>
        </w:rPr>
        <w:t>Ankete katılan öğrenci sayısı 11</w:t>
      </w:r>
      <w:r w:rsidR="00550EA6">
        <w:rPr>
          <w:rFonts w:ascii="Arial" w:eastAsiaTheme="minorHAnsi" w:hAnsi="Arial" w:cs="Arial"/>
          <w:sz w:val="20"/>
          <w:szCs w:val="20"/>
          <w:lang w:eastAsia="en-US"/>
        </w:rPr>
        <w:t>)</w:t>
      </w:r>
      <w:r>
        <w:rPr>
          <w:rFonts w:eastAsiaTheme="minorHAnsi"/>
          <w:lang w:eastAsia="en-US"/>
        </w:rPr>
        <w:t xml:space="preserve">                     </w:t>
      </w:r>
      <w:r w:rsidR="00D41FCA">
        <w:rPr>
          <w:rFonts w:eastAsiaTheme="minorHAnsi"/>
          <w:lang w:eastAsia="en-US"/>
        </w:rPr>
        <w:t xml:space="preserve"> </w:t>
      </w:r>
      <w:r w:rsidR="008C5210">
        <w:rPr>
          <w:rFonts w:eastAsiaTheme="minorHAnsi"/>
          <w:lang w:eastAsia="en-US"/>
        </w:rPr>
        <w:t xml:space="preserve"> kullanılmaktadır</w:t>
      </w:r>
      <w:r w:rsidR="00D41FCA">
        <w:rPr>
          <w:rFonts w:eastAsiaTheme="minorHAnsi"/>
          <w:lang w:eastAsia="en-US"/>
        </w:rPr>
        <w:t>.” demişlerdir.</w:t>
      </w:r>
      <w:r w:rsidR="00550EA6" w:rsidRPr="00550EA6">
        <w:rPr>
          <w:rFonts w:ascii="Arial" w:eastAsiaTheme="minorHAnsi" w:hAnsi="Arial" w:cs="Arial"/>
          <w:sz w:val="20"/>
          <w:szCs w:val="20"/>
          <w:lang w:eastAsia="en-US"/>
        </w:rPr>
        <w:t xml:space="preserve"> </w:t>
      </w:r>
      <w:r w:rsidR="00550EA6">
        <w:rPr>
          <w:rFonts w:ascii="Arial" w:eastAsiaTheme="minorHAnsi" w:hAnsi="Arial" w:cs="Arial"/>
          <w:sz w:val="20"/>
          <w:szCs w:val="20"/>
          <w:lang w:eastAsia="en-US"/>
        </w:rPr>
        <w:t xml:space="preserve">(Ankete katılan öğrenci </w:t>
      </w:r>
      <w:r w:rsidR="00BA726E">
        <w:rPr>
          <w:rFonts w:ascii="Arial" w:eastAsiaTheme="minorHAnsi" w:hAnsi="Arial" w:cs="Arial"/>
          <w:sz w:val="20"/>
          <w:szCs w:val="20"/>
          <w:lang w:eastAsia="en-US"/>
        </w:rPr>
        <w:t>sayısı 11</w:t>
      </w:r>
      <w:r w:rsidR="00550EA6">
        <w:rPr>
          <w:rFonts w:ascii="Arial" w:eastAsiaTheme="minorHAnsi" w:hAnsi="Arial" w:cs="Arial"/>
          <w:sz w:val="20"/>
          <w:szCs w:val="20"/>
          <w:lang w:eastAsia="en-US"/>
        </w:rPr>
        <w:t xml:space="preserve">)             </w:t>
      </w:r>
    </w:p>
    <w:p w:rsidR="00386B43" w:rsidRPr="00386B43" w:rsidRDefault="00974DB0" w:rsidP="00974DB0">
      <w:pPr>
        <w:pStyle w:val="AralkYok"/>
        <w:rPr>
          <w:rFonts w:eastAsiaTheme="minorHAnsi"/>
          <w:lang w:eastAsia="en-US"/>
        </w:rPr>
      </w:pPr>
      <w:r w:rsidRPr="00386B43">
        <w:rPr>
          <w:rFonts w:asciiTheme="minorHAnsi" w:eastAsiaTheme="minorHAnsi" w:hAnsiTheme="minorHAnsi" w:cstheme="minorBidi"/>
          <w:noProof/>
          <w:sz w:val="22"/>
          <w:szCs w:val="22"/>
        </w:rPr>
        <w:lastRenderedPageBreak/>
        <w:drawing>
          <wp:anchor distT="0" distB="0" distL="114300" distR="114300" simplePos="0" relativeHeight="251670528" behindDoc="0" locked="0" layoutInCell="1" allowOverlap="1" wp14:anchorId="17C2FFF8" wp14:editId="2EE29480">
            <wp:simplePos x="0" y="0"/>
            <wp:positionH relativeFrom="column">
              <wp:posOffset>4959350</wp:posOffset>
            </wp:positionH>
            <wp:positionV relativeFrom="paragraph">
              <wp:posOffset>-44450</wp:posOffset>
            </wp:positionV>
            <wp:extent cx="3696970" cy="2425065"/>
            <wp:effectExtent l="38100" t="0" r="17780" b="13335"/>
            <wp:wrapSquare wrapText="bothSides"/>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386B43" w:rsidRPr="00386B43">
        <w:rPr>
          <w:rFonts w:eastAsiaTheme="minorHAnsi"/>
          <w:noProof/>
        </w:rPr>
        <w:drawing>
          <wp:inline distT="0" distB="0" distL="0" distR="0" wp14:anchorId="4567D04F" wp14:editId="3AAF506C">
            <wp:extent cx="3824577" cy="2433099"/>
            <wp:effectExtent l="38100" t="0" r="24130" b="24765"/>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86B43" w:rsidRDefault="00974DB0" w:rsidP="00974DB0">
      <w:pPr>
        <w:pStyle w:val="AralkYok"/>
        <w:rPr>
          <w:rFonts w:ascii="Arial" w:eastAsiaTheme="minorHAnsi" w:hAnsi="Arial" w:cs="Arial"/>
          <w:sz w:val="20"/>
          <w:szCs w:val="20"/>
          <w:lang w:eastAsia="en-US"/>
        </w:rPr>
      </w:pPr>
      <w:r w:rsidRPr="000C5DB6">
        <w:rPr>
          <w:rFonts w:ascii="Arial" w:eastAsiaTheme="minorHAnsi" w:hAnsi="Arial" w:cs="Arial"/>
          <w:b/>
          <w:sz w:val="20"/>
          <w:szCs w:val="20"/>
          <w:lang w:eastAsia="en-US"/>
        </w:rPr>
        <w:t>Şekil 9</w:t>
      </w:r>
      <w:r w:rsidRPr="00974DB0">
        <w:rPr>
          <w:rFonts w:ascii="Arial" w:eastAsiaTheme="minorHAnsi" w:hAnsi="Arial" w:cs="Arial"/>
          <w:sz w:val="20"/>
          <w:szCs w:val="20"/>
          <w:lang w:eastAsia="en-US"/>
        </w:rPr>
        <w:t xml:space="preserve"> </w:t>
      </w:r>
      <w:r>
        <w:rPr>
          <w:rFonts w:ascii="Arial" w:eastAsiaTheme="minorHAnsi" w:hAnsi="Arial" w:cs="Arial"/>
          <w:sz w:val="20"/>
          <w:szCs w:val="20"/>
          <w:lang w:eastAsia="en-US"/>
        </w:rPr>
        <w:t>Öğrencilerin</w:t>
      </w:r>
      <w:r w:rsidR="00D61C01">
        <w:rPr>
          <w:rFonts w:ascii="Arial" w:eastAsiaTheme="minorHAnsi" w:hAnsi="Arial" w:cs="Arial"/>
          <w:sz w:val="20"/>
          <w:szCs w:val="20"/>
          <w:lang w:eastAsia="en-US"/>
        </w:rPr>
        <w:t>%100’ü</w:t>
      </w:r>
      <w:r w:rsidR="00482E44">
        <w:rPr>
          <w:rFonts w:ascii="Arial" w:eastAsiaTheme="minorHAnsi" w:hAnsi="Arial" w:cs="Arial"/>
          <w:sz w:val="20"/>
          <w:szCs w:val="20"/>
          <w:lang w:eastAsia="en-US"/>
        </w:rPr>
        <w:t xml:space="preserve"> “Teneffüslerde ihtiyaçlarımı giderebiliyorum.”                           </w:t>
      </w:r>
      <w:r w:rsidR="00482E44" w:rsidRPr="000C5DB6">
        <w:rPr>
          <w:rFonts w:ascii="Arial" w:eastAsiaTheme="minorHAnsi" w:hAnsi="Arial" w:cs="Arial"/>
          <w:b/>
          <w:sz w:val="20"/>
          <w:szCs w:val="20"/>
          <w:lang w:eastAsia="en-US"/>
        </w:rPr>
        <w:t xml:space="preserve">Şekil 10 </w:t>
      </w:r>
      <w:r w:rsidR="00D61C01">
        <w:rPr>
          <w:rFonts w:ascii="Arial" w:eastAsiaTheme="minorHAnsi" w:hAnsi="Arial" w:cs="Arial"/>
          <w:sz w:val="20"/>
          <w:szCs w:val="20"/>
          <w:lang w:eastAsia="en-US"/>
        </w:rPr>
        <w:t>Öğrencilerin %94’ü</w:t>
      </w:r>
      <w:r w:rsidR="00482E44">
        <w:rPr>
          <w:rFonts w:ascii="Arial" w:eastAsiaTheme="minorHAnsi" w:hAnsi="Arial" w:cs="Arial"/>
          <w:sz w:val="20"/>
          <w:szCs w:val="20"/>
          <w:lang w:eastAsia="en-US"/>
        </w:rPr>
        <w:t xml:space="preserve"> “Okulun içi ve dışı temizdir.”</w:t>
      </w:r>
    </w:p>
    <w:p w:rsidR="00482E44" w:rsidRPr="00974DB0" w:rsidRDefault="00482E44" w:rsidP="00974DB0">
      <w:pPr>
        <w:pStyle w:val="AralkYok"/>
        <w:rPr>
          <w:rFonts w:ascii="Arial" w:eastAsiaTheme="minorHAnsi" w:hAnsi="Arial" w:cs="Arial"/>
          <w:sz w:val="20"/>
          <w:szCs w:val="20"/>
          <w:lang w:eastAsia="en-US"/>
        </w:rPr>
      </w:pPr>
      <w:r>
        <w:rPr>
          <w:rFonts w:ascii="Arial" w:eastAsiaTheme="minorHAnsi" w:hAnsi="Arial" w:cs="Arial"/>
          <w:sz w:val="20"/>
          <w:szCs w:val="20"/>
          <w:lang w:eastAsia="en-US"/>
        </w:rPr>
        <w:t xml:space="preserve">demişlerdir.  </w:t>
      </w:r>
      <w:r w:rsidR="00550EA6">
        <w:rPr>
          <w:rFonts w:ascii="Arial" w:eastAsiaTheme="minorHAnsi" w:hAnsi="Arial" w:cs="Arial"/>
          <w:sz w:val="20"/>
          <w:szCs w:val="20"/>
          <w:lang w:eastAsia="en-US"/>
        </w:rPr>
        <w:t>(</w:t>
      </w:r>
      <w:r w:rsidR="00D61C01">
        <w:rPr>
          <w:rFonts w:ascii="Arial" w:eastAsiaTheme="minorHAnsi" w:hAnsi="Arial" w:cs="Arial"/>
          <w:sz w:val="20"/>
          <w:szCs w:val="20"/>
          <w:lang w:eastAsia="en-US"/>
        </w:rPr>
        <w:t>Ankete katılan öğrenci sayısı 11</w:t>
      </w:r>
      <w:r w:rsidR="00550EA6">
        <w:rPr>
          <w:rFonts w:ascii="Arial" w:eastAsiaTheme="minorHAnsi" w:hAnsi="Arial" w:cs="Arial"/>
          <w:sz w:val="20"/>
          <w:szCs w:val="20"/>
          <w:lang w:eastAsia="en-US"/>
        </w:rPr>
        <w:t>)</w:t>
      </w:r>
      <w:r>
        <w:rPr>
          <w:rFonts w:ascii="Arial" w:eastAsiaTheme="minorHAnsi" w:hAnsi="Arial" w:cs="Arial"/>
          <w:sz w:val="20"/>
          <w:szCs w:val="20"/>
          <w:lang w:eastAsia="en-US"/>
        </w:rPr>
        <w:t xml:space="preserve">                                                                 demişledir. </w:t>
      </w:r>
      <w:r w:rsidR="00550EA6">
        <w:rPr>
          <w:rFonts w:ascii="Arial" w:eastAsiaTheme="minorHAnsi" w:hAnsi="Arial" w:cs="Arial"/>
          <w:sz w:val="20"/>
          <w:szCs w:val="20"/>
          <w:lang w:eastAsia="en-US"/>
        </w:rPr>
        <w:t>(</w:t>
      </w:r>
      <w:r w:rsidR="00D61C01">
        <w:rPr>
          <w:rFonts w:ascii="Arial" w:eastAsiaTheme="minorHAnsi" w:hAnsi="Arial" w:cs="Arial"/>
          <w:sz w:val="20"/>
          <w:szCs w:val="20"/>
          <w:lang w:eastAsia="en-US"/>
        </w:rPr>
        <w:t>Ankete katılan öğrenci sayısı 11</w:t>
      </w:r>
      <w:r w:rsidR="00550EA6">
        <w:rPr>
          <w:rFonts w:ascii="Arial" w:eastAsiaTheme="minorHAnsi" w:hAnsi="Arial" w:cs="Arial"/>
          <w:sz w:val="20"/>
          <w:szCs w:val="20"/>
          <w:lang w:eastAsia="en-US"/>
        </w:rPr>
        <w:t>)</w:t>
      </w:r>
      <w:r>
        <w:rPr>
          <w:rFonts w:ascii="Arial" w:eastAsiaTheme="minorHAnsi" w:hAnsi="Arial" w:cs="Arial"/>
          <w:sz w:val="20"/>
          <w:szCs w:val="20"/>
          <w:lang w:eastAsia="en-US"/>
        </w:rPr>
        <w:t xml:space="preserve">                                  </w:t>
      </w:r>
    </w:p>
    <w:p w:rsidR="00974DB0" w:rsidRPr="00974DB0" w:rsidRDefault="00974DB0" w:rsidP="00974DB0">
      <w:pPr>
        <w:pStyle w:val="AralkYok"/>
        <w:rPr>
          <w:rFonts w:ascii="Arial" w:eastAsiaTheme="minorHAnsi" w:hAnsi="Arial" w:cs="Arial"/>
          <w:sz w:val="20"/>
          <w:szCs w:val="20"/>
          <w:lang w:eastAsia="en-US"/>
        </w:rPr>
      </w:pPr>
    </w:p>
    <w:p w:rsidR="00974DB0" w:rsidRPr="00974DB0" w:rsidRDefault="00974DB0" w:rsidP="00974DB0">
      <w:pPr>
        <w:pStyle w:val="AralkYok"/>
        <w:rPr>
          <w:rFonts w:ascii="Arial" w:eastAsiaTheme="minorHAnsi" w:hAnsi="Arial" w:cs="Arial"/>
          <w:sz w:val="20"/>
          <w:szCs w:val="20"/>
          <w:lang w:eastAsia="en-US"/>
        </w:rPr>
      </w:pPr>
    </w:p>
    <w:p w:rsidR="00386B43" w:rsidRPr="00386B43" w:rsidRDefault="00974DB0" w:rsidP="00974DB0">
      <w:pPr>
        <w:pStyle w:val="AralkYok"/>
        <w:rPr>
          <w:rFonts w:eastAsiaTheme="minorHAnsi"/>
          <w:lang w:eastAsia="en-US"/>
        </w:rPr>
      </w:pPr>
      <w:r w:rsidRPr="00386B43">
        <w:rPr>
          <w:rFonts w:asciiTheme="minorHAnsi" w:eastAsiaTheme="minorHAnsi" w:hAnsiTheme="minorHAnsi" w:cstheme="minorBidi"/>
          <w:noProof/>
          <w:sz w:val="22"/>
          <w:szCs w:val="22"/>
        </w:rPr>
        <w:drawing>
          <wp:anchor distT="0" distB="0" distL="114300" distR="114300" simplePos="0" relativeHeight="251671552" behindDoc="0" locked="0" layoutInCell="1" allowOverlap="1" wp14:anchorId="72AD2463" wp14:editId="7759CC0B">
            <wp:simplePos x="0" y="0"/>
            <wp:positionH relativeFrom="column">
              <wp:posOffset>4959350</wp:posOffset>
            </wp:positionH>
            <wp:positionV relativeFrom="paragraph">
              <wp:posOffset>110490</wp:posOffset>
            </wp:positionV>
            <wp:extent cx="3696970" cy="2265680"/>
            <wp:effectExtent l="38100" t="0" r="17780" b="20320"/>
            <wp:wrapSquare wrapText="bothSides"/>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386B43" w:rsidRDefault="00386B43" w:rsidP="00386B43">
      <w:pPr>
        <w:spacing w:after="200" w:line="276" w:lineRule="auto"/>
        <w:rPr>
          <w:rFonts w:asciiTheme="minorHAnsi" w:eastAsiaTheme="minorHAnsi" w:hAnsiTheme="minorHAnsi" w:cstheme="minorBidi"/>
          <w:sz w:val="22"/>
          <w:szCs w:val="22"/>
          <w:lang w:eastAsia="en-US"/>
        </w:rPr>
      </w:pPr>
      <w:r w:rsidRPr="00386B43">
        <w:rPr>
          <w:rFonts w:asciiTheme="minorHAnsi" w:eastAsiaTheme="minorHAnsi" w:hAnsiTheme="minorHAnsi" w:cstheme="minorBidi"/>
          <w:noProof/>
          <w:sz w:val="22"/>
          <w:szCs w:val="22"/>
        </w:rPr>
        <w:drawing>
          <wp:inline distT="0" distB="0" distL="0" distR="0" wp14:anchorId="4AF5B95B" wp14:editId="4FD4BF89">
            <wp:extent cx="3864334" cy="2266122"/>
            <wp:effectExtent l="38100" t="0" r="22225" b="2032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7508B" w:rsidRDefault="0047508B" w:rsidP="0047508B">
      <w:pPr>
        <w:pStyle w:val="AralkYok"/>
        <w:rPr>
          <w:rFonts w:ascii="Arial" w:eastAsiaTheme="minorHAnsi" w:hAnsi="Arial" w:cs="Arial"/>
          <w:sz w:val="20"/>
          <w:szCs w:val="20"/>
          <w:lang w:eastAsia="en-US"/>
        </w:rPr>
      </w:pPr>
      <w:r w:rsidRPr="006666D7">
        <w:rPr>
          <w:rFonts w:ascii="Arial" w:eastAsiaTheme="minorHAnsi" w:hAnsi="Arial" w:cs="Arial"/>
          <w:b/>
          <w:sz w:val="20"/>
          <w:szCs w:val="20"/>
          <w:lang w:eastAsia="en-US"/>
        </w:rPr>
        <w:t>Şekil 11</w:t>
      </w:r>
      <w:r w:rsidR="007D2022">
        <w:rPr>
          <w:rFonts w:ascii="Arial" w:eastAsiaTheme="minorHAnsi" w:hAnsi="Arial" w:cs="Arial"/>
          <w:sz w:val="20"/>
          <w:szCs w:val="20"/>
          <w:lang w:eastAsia="en-US"/>
        </w:rPr>
        <w:t xml:space="preserve"> Öğrencilerin %73’ü</w:t>
      </w:r>
      <w:r>
        <w:rPr>
          <w:rFonts w:ascii="Arial" w:eastAsiaTheme="minorHAnsi" w:hAnsi="Arial" w:cs="Arial"/>
          <w:sz w:val="20"/>
          <w:szCs w:val="20"/>
          <w:lang w:eastAsia="en-US"/>
        </w:rPr>
        <w:t xml:space="preserve"> “Okulun binası ve diğer fiziki mekânlar</w:t>
      </w:r>
      <w:r w:rsidR="00072030">
        <w:rPr>
          <w:rFonts w:ascii="Arial" w:eastAsiaTheme="minorHAnsi" w:hAnsi="Arial" w:cs="Arial"/>
          <w:sz w:val="20"/>
          <w:szCs w:val="20"/>
          <w:lang w:eastAsia="en-US"/>
        </w:rPr>
        <w:t xml:space="preserve">                                 </w:t>
      </w:r>
      <w:r w:rsidR="00072030" w:rsidRPr="00FA26AA">
        <w:rPr>
          <w:rFonts w:ascii="Arial" w:eastAsiaTheme="minorHAnsi" w:hAnsi="Arial" w:cs="Arial"/>
          <w:b/>
          <w:sz w:val="20"/>
          <w:szCs w:val="20"/>
          <w:lang w:eastAsia="en-US"/>
        </w:rPr>
        <w:t>Şekil 12</w:t>
      </w:r>
      <w:r w:rsidR="007D2022">
        <w:rPr>
          <w:rFonts w:ascii="Arial" w:eastAsiaTheme="minorHAnsi" w:hAnsi="Arial" w:cs="Arial"/>
          <w:sz w:val="20"/>
          <w:szCs w:val="20"/>
          <w:lang w:eastAsia="en-US"/>
        </w:rPr>
        <w:t xml:space="preserve"> Öğrencilerin %91’</w:t>
      </w:r>
      <w:r w:rsidR="00072030">
        <w:rPr>
          <w:rFonts w:ascii="Arial" w:eastAsiaTheme="minorHAnsi" w:hAnsi="Arial" w:cs="Arial"/>
          <w:sz w:val="20"/>
          <w:szCs w:val="20"/>
          <w:lang w:eastAsia="en-US"/>
        </w:rPr>
        <w:t>i “Okul kantininden satılan malzemeler</w:t>
      </w:r>
    </w:p>
    <w:p w:rsidR="0047508B" w:rsidRPr="0047508B" w:rsidRDefault="0047508B" w:rsidP="0047508B">
      <w:pPr>
        <w:pStyle w:val="AralkYok"/>
        <w:rPr>
          <w:rFonts w:ascii="Arial" w:eastAsiaTheme="minorHAnsi" w:hAnsi="Arial" w:cs="Arial"/>
          <w:sz w:val="20"/>
          <w:szCs w:val="20"/>
          <w:lang w:eastAsia="en-US"/>
        </w:rPr>
      </w:pPr>
      <w:proofErr w:type="spellStart"/>
      <w:r>
        <w:rPr>
          <w:rFonts w:ascii="Arial" w:eastAsiaTheme="minorHAnsi" w:hAnsi="Arial" w:cs="Arial"/>
          <w:sz w:val="20"/>
          <w:szCs w:val="20"/>
          <w:lang w:eastAsia="en-US"/>
        </w:rPr>
        <w:t>Yetirlidir</w:t>
      </w:r>
      <w:proofErr w:type="spellEnd"/>
      <w:r>
        <w:rPr>
          <w:rFonts w:ascii="Arial" w:eastAsiaTheme="minorHAnsi" w:hAnsi="Arial" w:cs="Arial"/>
          <w:sz w:val="20"/>
          <w:szCs w:val="20"/>
          <w:lang w:eastAsia="en-US"/>
        </w:rPr>
        <w:t xml:space="preserve">.” </w:t>
      </w:r>
      <w:r w:rsidR="00072030">
        <w:rPr>
          <w:rFonts w:ascii="Arial" w:eastAsiaTheme="minorHAnsi" w:hAnsi="Arial" w:cs="Arial"/>
          <w:sz w:val="20"/>
          <w:szCs w:val="20"/>
          <w:lang w:eastAsia="en-US"/>
        </w:rPr>
        <w:t>d</w:t>
      </w:r>
      <w:r>
        <w:rPr>
          <w:rFonts w:ascii="Arial" w:eastAsiaTheme="minorHAnsi" w:hAnsi="Arial" w:cs="Arial"/>
          <w:sz w:val="20"/>
          <w:szCs w:val="20"/>
          <w:lang w:eastAsia="en-US"/>
        </w:rPr>
        <w:t>emişlerdir.</w:t>
      </w:r>
      <w:r w:rsidR="00550EA6">
        <w:rPr>
          <w:rFonts w:ascii="Arial" w:eastAsiaTheme="minorHAnsi" w:hAnsi="Arial" w:cs="Arial"/>
          <w:sz w:val="20"/>
          <w:szCs w:val="20"/>
          <w:lang w:eastAsia="en-US"/>
        </w:rPr>
        <w:t xml:space="preserve"> (</w:t>
      </w:r>
      <w:r w:rsidR="007D2022">
        <w:rPr>
          <w:rFonts w:ascii="Arial" w:eastAsiaTheme="minorHAnsi" w:hAnsi="Arial" w:cs="Arial"/>
          <w:sz w:val="20"/>
          <w:szCs w:val="20"/>
          <w:lang w:eastAsia="en-US"/>
        </w:rPr>
        <w:t>Ankete katılan öğrenci sayısı 11</w:t>
      </w:r>
      <w:r w:rsidR="00550EA6">
        <w:rPr>
          <w:rFonts w:ascii="Arial" w:eastAsiaTheme="minorHAnsi" w:hAnsi="Arial" w:cs="Arial"/>
          <w:sz w:val="20"/>
          <w:szCs w:val="20"/>
          <w:lang w:eastAsia="en-US"/>
        </w:rPr>
        <w:t xml:space="preserve">) </w:t>
      </w:r>
      <w:r w:rsidR="00072030">
        <w:rPr>
          <w:rFonts w:ascii="Arial" w:eastAsiaTheme="minorHAnsi" w:hAnsi="Arial" w:cs="Arial"/>
          <w:sz w:val="20"/>
          <w:szCs w:val="20"/>
          <w:lang w:eastAsia="en-US"/>
        </w:rPr>
        <w:t xml:space="preserve">                                                  sağlıklı ve güvenlidir.” demişlerdir.</w:t>
      </w:r>
      <w:r w:rsidR="00550EA6">
        <w:rPr>
          <w:rFonts w:ascii="Arial" w:eastAsiaTheme="minorHAnsi" w:hAnsi="Arial" w:cs="Arial"/>
          <w:sz w:val="20"/>
          <w:szCs w:val="20"/>
          <w:lang w:eastAsia="en-US"/>
        </w:rPr>
        <w:t xml:space="preserve"> (</w:t>
      </w:r>
      <w:r w:rsidR="007D2022">
        <w:rPr>
          <w:rFonts w:ascii="Arial" w:eastAsiaTheme="minorHAnsi" w:hAnsi="Arial" w:cs="Arial"/>
          <w:sz w:val="20"/>
          <w:szCs w:val="20"/>
          <w:lang w:eastAsia="en-US"/>
        </w:rPr>
        <w:t>Ankete katılan öğrenci sayısı 11</w:t>
      </w:r>
      <w:r w:rsidR="00550EA6">
        <w:rPr>
          <w:rFonts w:ascii="Arial" w:eastAsiaTheme="minorHAnsi" w:hAnsi="Arial" w:cs="Arial"/>
          <w:sz w:val="20"/>
          <w:szCs w:val="20"/>
          <w:lang w:eastAsia="en-US"/>
        </w:rPr>
        <w:t>)</w:t>
      </w:r>
      <w:r w:rsidR="00072030">
        <w:rPr>
          <w:rFonts w:ascii="Arial" w:eastAsiaTheme="minorHAnsi" w:hAnsi="Arial" w:cs="Arial"/>
          <w:sz w:val="20"/>
          <w:szCs w:val="20"/>
          <w:lang w:eastAsia="en-US"/>
        </w:rPr>
        <w:t xml:space="preserve">                                    </w:t>
      </w:r>
    </w:p>
    <w:p w:rsidR="00386B43" w:rsidRPr="00386B43" w:rsidRDefault="00386B43" w:rsidP="00386B43">
      <w:pPr>
        <w:spacing w:after="200" w:line="276" w:lineRule="auto"/>
        <w:rPr>
          <w:rFonts w:asciiTheme="minorHAnsi" w:eastAsiaTheme="minorHAnsi" w:hAnsiTheme="minorHAnsi" w:cstheme="minorBidi"/>
          <w:sz w:val="22"/>
          <w:szCs w:val="22"/>
          <w:lang w:eastAsia="en-US"/>
        </w:rPr>
      </w:pPr>
      <w:r w:rsidRPr="00386B43">
        <w:rPr>
          <w:rFonts w:asciiTheme="minorHAnsi" w:eastAsiaTheme="minorHAnsi" w:hAnsiTheme="minorHAnsi" w:cstheme="minorBidi"/>
          <w:noProof/>
          <w:sz w:val="22"/>
          <w:szCs w:val="22"/>
        </w:rPr>
        <w:lastRenderedPageBreak/>
        <w:drawing>
          <wp:inline distT="0" distB="0" distL="0" distR="0" wp14:anchorId="2FC4BEB1" wp14:editId="29D45090">
            <wp:extent cx="3760967" cy="2115047"/>
            <wp:effectExtent l="38100" t="0" r="11430" b="1905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63E63" w:rsidRPr="00563E63" w:rsidRDefault="00563E63" w:rsidP="00563E63">
      <w:pPr>
        <w:pStyle w:val="AralkYok"/>
        <w:rPr>
          <w:rFonts w:ascii="Arial" w:eastAsiaTheme="minorHAnsi" w:hAnsi="Arial" w:cs="Arial"/>
          <w:sz w:val="20"/>
          <w:szCs w:val="20"/>
          <w:lang w:eastAsia="en-US"/>
        </w:rPr>
      </w:pPr>
      <w:r w:rsidRPr="00563E63">
        <w:rPr>
          <w:rFonts w:ascii="Arial" w:eastAsiaTheme="minorHAnsi" w:hAnsi="Arial" w:cs="Arial"/>
          <w:b/>
          <w:sz w:val="20"/>
          <w:szCs w:val="20"/>
          <w:lang w:eastAsia="en-US"/>
        </w:rPr>
        <w:t xml:space="preserve">Şekil </w:t>
      </w:r>
      <w:r w:rsidRPr="00563E63">
        <w:rPr>
          <w:rFonts w:ascii="Arial" w:eastAsiaTheme="minorHAnsi" w:hAnsi="Arial" w:cs="Arial"/>
          <w:b/>
          <w:sz w:val="20"/>
          <w:szCs w:val="20"/>
          <w:lang w:eastAsia="en-US"/>
        </w:rPr>
        <w:fldChar w:fldCharType="begin"/>
      </w:r>
      <w:r w:rsidRPr="00563E63">
        <w:rPr>
          <w:rFonts w:ascii="Arial" w:eastAsiaTheme="minorHAnsi" w:hAnsi="Arial" w:cs="Arial"/>
          <w:b/>
          <w:sz w:val="20"/>
          <w:szCs w:val="20"/>
          <w:lang w:eastAsia="en-US"/>
        </w:rPr>
        <w:instrText xml:space="preserve"> SEQ Şekil \* ARABIC </w:instrText>
      </w:r>
      <w:r w:rsidRPr="00563E63">
        <w:rPr>
          <w:rFonts w:ascii="Arial" w:eastAsiaTheme="minorHAnsi" w:hAnsi="Arial" w:cs="Arial"/>
          <w:b/>
          <w:sz w:val="20"/>
          <w:szCs w:val="20"/>
          <w:lang w:eastAsia="en-US"/>
        </w:rPr>
        <w:fldChar w:fldCharType="separate"/>
      </w:r>
      <w:r w:rsidR="00DC3747">
        <w:rPr>
          <w:rFonts w:ascii="Arial" w:eastAsiaTheme="minorHAnsi" w:hAnsi="Arial" w:cs="Arial"/>
          <w:b/>
          <w:noProof/>
          <w:sz w:val="20"/>
          <w:szCs w:val="20"/>
          <w:lang w:eastAsia="en-US"/>
        </w:rPr>
        <w:t>5</w:t>
      </w:r>
      <w:r w:rsidRPr="00563E63">
        <w:rPr>
          <w:rFonts w:ascii="Arial" w:eastAsiaTheme="minorHAnsi" w:hAnsi="Arial" w:cs="Arial"/>
          <w:b/>
          <w:sz w:val="20"/>
          <w:szCs w:val="20"/>
          <w:lang w:eastAsia="en-US"/>
        </w:rPr>
        <w:fldChar w:fldCharType="end"/>
      </w:r>
      <w:r w:rsidR="003953D1">
        <w:rPr>
          <w:rFonts w:ascii="Arial" w:eastAsiaTheme="minorHAnsi" w:hAnsi="Arial" w:cs="Arial"/>
          <w:sz w:val="20"/>
          <w:szCs w:val="20"/>
          <w:lang w:eastAsia="en-US"/>
        </w:rPr>
        <w:t xml:space="preserve"> </w:t>
      </w:r>
      <w:r w:rsidR="000C16C1">
        <w:rPr>
          <w:rFonts w:ascii="Arial" w:eastAsiaTheme="minorHAnsi" w:hAnsi="Arial" w:cs="Arial"/>
          <w:sz w:val="20"/>
          <w:szCs w:val="20"/>
          <w:lang w:eastAsia="en-US"/>
        </w:rPr>
        <w:t>Öğrencilerin</w:t>
      </w:r>
      <w:r w:rsidR="003953D1">
        <w:rPr>
          <w:rFonts w:ascii="Arial" w:eastAsiaTheme="minorHAnsi" w:hAnsi="Arial" w:cs="Arial"/>
          <w:sz w:val="20"/>
          <w:szCs w:val="20"/>
          <w:lang w:eastAsia="en-US"/>
        </w:rPr>
        <w:t xml:space="preserve"> %82</w:t>
      </w:r>
      <w:r w:rsidRPr="00563E63">
        <w:rPr>
          <w:rFonts w:ascii="Arial" w:eastAsiaTheme="minorHAnsi" w:hAnsi="Arial" w:cs="Arial"/>
          <w:sz w:val="20"/>
          <w:szCs w:val="20"/>
          <w:lang w:eastAsia="en-US"/>
        </w:rPr>
        <w:t>’si “Okulumuzda yeterli miktarda</w:t>
      </w:r>
    </w:p>
    <w:p w:rsidR="00563E63" w:rsidRPr="00563E63" w:rsidRDefault="00563E63" w:rsidP="00563E63">
      <w:pPr>
        <w:pStyle w:val="AralkYok"/>
        <w:rPr>
          <w:rFonts w:ascii="Arial" w:eastAsiaTheme="minorHAnsi" w:hAnsi="Arial" w:cs="Arial"/>
          <w:sz w:val="20"/>
          <w:szCs w:val="20"/>
          <w:lang w:eastAsia="en-US"/>
        </w:rPr>
      </w:pPr>
      <w:r w:rsidRPr="00563E63">
        <w:rPr>
          <w:rFonts w:ascii="Arial" w:eastAsiaTheme="minorHAnsi" w:hAnsi="Arial" w:cs="Arial"/>
          <w:sz w:val="20"/>
          <w:szCs w:val="20"/>
          <w:lang w:eastAsia="en-US"/>
        </w:rPr>
        <w:t>sanatsal ve kültürel faaliyetler düzenlenmektedir</w:t>
      </w:r>
      <w:r>
        <w:rPr>
          <w:rFonts w:ascii="Arial" w:eastAsiaTheme="minorHAnsi" w:hAnsi="Arial" w:cs="Arial"/>
          <w:sz w:val="20"/>
          <w:szCs w:val="20"/>
          <w:lang w:eastAsia="en-US"/>
        </w:rPr>
        <w:t>” demişlerdir.</w:t>
      </w:r>
    </w:p>
    <w:p w:rsidR="00386B43" w:rsidRPr="00563E63" w:rsidRDefault="00550EA6" w:rsidP="00563E63">
      <w:pPr>
        <w:pStyle w:val="AralkYok"/>
        <w:rPr>
          <w:rFonts w:ascii="Arial" w:eastAsiaTheme="minorHAnsi" w:hAnsi="Arial" w:cs="Arial"/>
          <w:sz w:val="20"/>
          <w:szCs w:val="20"/>
          <w:lang w:eastAsia="en-US"/>
        </w:rPr>
      </w:pPr>
      <w:r>
        <w:rPr>
          <w:rFonts w:ascii="Arial" w:eastAsiaTheme="minorHAnsi" w:hAnsi="Arial" w:cs="Arial"/>
          <w:sz w:val="20"/>
          <w:szCs w:val="20"/>
          <w:lang w:eastAsia="en-US"/>
        </w:rPr>
        <w:t>(</w:t>
      </w:r>
      <w:r w:rsidR="003953D1">
        <w:rPr>
          <w:rFonts w:ascii="Arial" w:eastAsiaTheme="minorHAnsi" w:hAnsi="Arial" w:cs="Arial"/>
          <w:sz w:val="20"/>
          <w:szCs w:val="20"/>
          <w:lang w:eastAsia="en-US"/>
        </w:rPr>
        <w:t>Ankete katılan öğrenci sayısı 11</w:t>
      </w:r>
      <w:r>
        <w:rPr>
          <w:rFonts w:ascii="Arial" w:eastAsiaTheme="minorHAnsi" w:hAnsi="Arial" w:cs="Arial"/>
          <w:sz w:val="20"/>
          <w:szCs w:val="20"/>
          <w:lang w:eastAsia="en-US"/>
        </w:rPr>
        <w:t>)</w:t>
      </w:r>
    </w:p>
    <w:p w:rsidR="00C858A9" w:rsidRDefault="00C858A9" w:rsidP="00474B07">
      <w:pPr>
        <w:pStyle w:val="AralkYok"/>
        <w:rPr>
          <w:rFonts w:ascii="Arial" w:hAnsi="Arial" w:cs="Arial"/>
          <w:color w:val="0000FF"/>
          <w:sz w:val="28"/>
          <w:szCs w:val="28"/>
        </w:rPr>
      </w:pPr>
    </w:p>
    <w:p w:rsidR="00A07F48" w:rsidRPr="000B33DD" w:rsidRDefault="00373590" w:rsidP="00474B07">
      <w:pPr>
        <w:pStyle w:val="AralkYok"/>
        <w:rPr>
          <w:rFonts w:ascii="Arial" w:hAnsi="Arial" w:cs="Arial"/>
          <w:b/>
          <w:color w:val="0000FF"/>
          <w:sz w:val="28"/>
          <w:szCs w:val="28"/>
        </w:rPr>
      </w:pPr>
      <w:r w:rsidRPr="000B33DD">
        <w:rPr>
          <w:rFonts w:ascii="Arial" w:hAnsi="Arial" w:cs="Arial"/>
          <w:b/>
          <w:color w:val="0000FF"/>
          <w:sz w:val="28"/>
          <w:szCs w:val="28"/>
        </w:rPr>
        <w:t>Öğretmen Anketi Sonuçları:</w:t>
      </w:r>
    </w:p>
    <w:p w:rsidR="00474B07" w:rsidRPr="00474B07" w:rsidRDefault="00474B07" w:rsidP="00474B07">
      <w:pPr>
        <w:pStyle w:val="AralkYok"/>
        <w:rPr>
          <w:rFonts w:ascii="Arial" w:hAnsi="Arial" w:cs="Arial"/>
          <w:sz w:val="20"/>
          <w:szCs w:val="20"/>
        </w:rPr>
      </w:pPr>
    </w:p>
    <w:p w:rsidR="00C858A9" w:rsidRPr="00C858A9" w:rsidRDefault="00E936C5" w:rsidP="00C858A9">
      <w:pPr>
        <w:pStyle w:val="AralkYok"/>
        <w:rPr>
          <w:rFonts w:ascii="Arial" w:eastAsiaTheme="minorHAnsi" w:hAnsi="Arial" w:cs="Arial"/>
          <w:sz w:val="20"/>
          <w:szCs w:val="20"/>
          <w:lang w:eastAsia="en-US"/>
        </w:rPr>
      </w:pPr>
      <w:r w:rsidRPr="00C858A9">
        <w:rPr>
          <w:rFonts w:ascii="Arial" w:eastAsiaTheme="minorHAnsi" w:hAnsi="Arial" w:cs="Arial"/>
          <w:b/>
          <w:sz w:val="20"/>
          <w:szCs w:val="20"/>
          <w:lang w:eastAsia="en-US"/>
        </w:rPr>
        <w:t xml:space="preserve">Şekil </w:t>
      </w:r>
      <w:r w:rsidRPr="00C858A9">
        <w:rPr>
          <w:rFonts w:ascii="Arial" w:eastAsiaTheme="minorHAnsi" w:hAnsi="Arial" w:cs="Arial"/>
          <w:b/>
          <w:sz w:val="20"/>
          <w:szCs w:val="20"/>
          <w:lang w:eastAsia="en-US"/>
        </w:rPr>
        <w:fldChar w:fldCharType="begin"/>
      </w:r>
      <w:r w:rsidRPr="00C858A9">
        <w:rPr>
          <w:rFonts w:ascii="Arial" w:eastAsiaTheme="minorHAnsi" w:hAnsi="Arial" w:cs="Arial"/>
          <w:b/>
          <w:sz w:val="20"/>
          <w:szCs w:val="20"/>
          <w:lang w:eastAsia="en-US"/>
        </w:rPr>
        <w:instrText xml:space="preserve"> SEQ Şekil \* ARABIC </w:instrText>
      </w:r>
      <w:r w:rsidRPr="00C858A9">
        <w:rPr>
          <w:rFonts w:ascii="Arial" w:eastAsiaTheme="minorHAnsi" w:hAnsi="Arial" w:cs="Arial"/>
          <w:b/>
          <w:sz w:val="20"/>
          <w:szCs w:val="20"/>
          <w:lang w:eastAsia="en-US"/>
        </w:rPr>
        <w:fldChar w:fldCharType="separate"/>
      </w:r>
      <w:r w:rsidR="00DC3747">
        <w:rPr>
          <w:rFonts w:ascii="Arial" w:eastAsiaTheme="minorHAnsi" w:hAnsi="Arial" w:cs="Arial"/>
          <w:b/>
          <w:noProof/>
          <w:sz w:val="20"/>
          <w:szCs w:val="20"/>
          <w:lang w:eastAsia="en-US"/>
        </w:rPr>
        <w:t>6</w:t>
      </w:r>
      <w:r w:rsidRPr="00C858A9">
        <w:rPr>
          <w:rFonts w:ascii="Arial" w:eastAsiaTheme="minorHAnsi" w:hAnsi="Arial" w:cs="Arial"/>
          <w:b/>
          <w:sz w:val="20"/>
          <w:szCs w:val="20"/>
          <w:lang w:eastAsia="en-US"/>
        </w:rPr>
        <w:fldChar w:fldCharType="end"/>
      </w:r>
      <w:r w:rsidRPr="00C858A9">
        <w:rPr>
          <w:rFonts w:ascii="Arial" w:eastAsiaTheme="minorHAnsi" w:hAnsi="Arial" w:cs="Arial"/>
          <w:b/>
          <w:sz w:val="20"/>
          <w:szCs w:val="20"/>
          <w:lang w:eastAsia="en-US"/>
        </w:rPr>
        <w:t xml:space="preserve"> </w:t>
      </w:r>
      <w:r w:rsidR="00A314BE">
        <w:rPr>
          <w:rFonts w:ascii="Arial" w:eastAsiaTheme="minorHAnsi" w:hAnsi="Arial" w:cs="Arial"/>
          <w:sz w:val="20"/>
          <w:szCs w:val="20"/>
          <w:lang w:eastAsia="en-US"/>
        </w:rPr>
        <w:t>Anket çalışmasına katılan 6 öğretmenimizin %33</w:t>
      </w:r>
      <w:r w:rsidR="00C858A9" w:rsidRPr="00C858A9">
        <w:rPr>
          <w:rFonts w:ascii="Arial" w:eastAsiaTheme="minorHAnsi" w:hAnsi="Arial" w:cs="Arial"/>
          <w:sz w:val="20"/>
          <w:szCs w:val="20"/>
          <w:lang w:eastAsia="en-US"/>
        </w:rPr>
        <w:t xml:space="preserve">’ü </w:t>
      </w:r>
      <w:r w:rsidR="00C858A9">
        <w:rPr>
          <w:rFonts w:ascii="Arial" w:eastAsiaTheme="minorHAnsi" w:hAnsi="Arial" w:cs="Arial"/>
          <w:sz w:val="20"/>
          <w:szCs w:val="20"/>
          <w:lang w:eastAsia="en-US"/>
        </w:rPr>
        <w:t>“O</w:t>
      </w:r>
      <w:r w:rsidRPr="00C858A9">
        <w:rPr>
          <w:rFonts w:ascii="Arial" w:eastAsiaTheme="minorHAnsi" w:hAnsi="Arial" w:cs="Arial"/>
          <w:sz w:val="20"/>
          <w:szCs w:val="20"/>
          <w:lang w:eastAsia="en-US"/>
        </w:rPr>
        <w:t xml:space="preserve">kulumuzda alınan </w:t>
      </w:r>
      <w:r w:rsidR="00111DF4">
        <w:rPr>
          <w:rFonts w:ascii="Arial" w:eastAsiaTheme="minorHAnsi" w:hAnsi="Arial" w:cs="Arial"/>
          <w:sz w:val="20"/>
          <w:szCs w:val="20"/>
          <w:lang w:eastAsia="en-US"/>
        </w:rPr>
        <w:t xml:space="preserve">               </w:t>
      </w:r>
      <w:r w:rsidR="00111DF4" w:rsidRPr="00111DF4">
        <w:rPr>
          <w:rFonts w:ascii="Arial" w:eastAsiaTheme="minorHAnsi" w:hAnsi="Arial" w:cs="Arial"/>
          <w:b/>
          <w:sz w:val="20"/>
          <w:szCs w:val="20"/>
          <w:lang w:eastAsia="en-US"/>
        </w:rPr>
        <w:t>Şekil 2</w:t>
      </w:r>
      <w:r w:rsidR="00A314BE">
        <w:rPr>
          <w:rFonts w:ascii="Arial" w:eastAsiaTheme="minorHAnsi" w:hAnsi="Arial" w:cs="Arial"/>
          <w:sz w:val="20"/>
          <w:szCs w:val="20"/>
          <w:lang w:eastAsia="en-US"/>
        </w:rPr>
        <w:t xml:space="preserve"> Anket çalışmasına katılan 6 öğretmenimizin %67</w:t>
      </w:r>
      <w:r w:rsidR="00111DF4">
        <w:rPr>
          <w:rFonts w:ascii="Arial" w:eastAsiaTheme="minorHAnsi" w:hAnsi="Arial" w:cs="Arial"/>
          <w:sz w:val="20"/>
          <w:szCs w:val="20"/>
          <w:lang w:eastAsia="en-US"/>
        </w:rPr>
        <w:t>’si “Kurumdaki</w:t>
      </w:r>
    </w:p>
    <w:p w:rsidR="00E936C5" w:rsidRDefault="00E936C5" w:rsidP="00C858A9">
      <w:pPr>
        <w:pStyle w:val="AralkYok"/>
        <w:rPr>
          <w:rFonts w:ascii="Arial" w:eastAsiaTheme="minorHAnsi" w:hAnsi="Arial" w:cs="Arial"/>
          <w:sz w:val="20"/>
          <w:szCs w:val="20"/>
          <w:lang w:eastAsia="en-US"/>
        </w:rPr>
      </w:pPr>
      <w:r w:rsidRPr="00C858A9">
        <w:rPr>
          <w:rFonts w:ascii="Arial" w:eastAsiaTheme="minorHAnsi" w:hAnsi="Arial" w:cs="Arial"/>
          <w:sz w:val="20"/>
          <w:szCs w:val="20"/>
          <w:lang w:eastAsia="en-US"/>
        </w:rPr>
        <w:t>kararlar, çalışanların katılımıyla alınır</w:t>
      </w:r>
      <w:r w:rsidR="00C858A9" w:rsidRPr="00C858A9">
        <w:rPr>
          <w:rFonts w:ascii="Arial" w:eastAsiaTheme="minorHAnsi" w:hAnsi="Arial" w:cs="Arial"/>
          <w:sz w:val="20"/>
          <w:szCs w:val="20"/>
          <w:lang w:eastAsia="en-US"/>
        </w:rPr>
        <w:t>.”</w:t>
      </w:r>
      <w:r w:rsidR="00C858A9">
        <w:rPr>
          <w:rFonts w:ascii="Arial" w:eastAsiaTheme="minorHAnsi" w:hAnsi="Arial" w:cs="Arial"/>
          <w:sz w:val="20"/>
          <w:szCs w:val="20"/>
          <w:lang w:eastAsia="en-US"/>
        </w:rPr>
        <w:t xml:space="preserve"> yönünde görüş belirtmişlerdir.</w:t>
      </w:r>
      <w:r w:rsidR="00111DF4">
        <w:rPr>
          <w:rFonts w:ascii="Arial" w:eastAsiaTheme="minorHAnsi" w:hAnsi="Arial" w:cs="Arial"/>
          <w:sz w:val="20"/>
          <w:szCs w:val="20"/>
          <w:lang w:eastAsia="en-US"/>
        </w:rPr>
        <w:t xml:space="preserve">                                 duyurular çalışanlara zamanında iletilir.” yönünde görüş belirtmişlerdir.</w:t>
      </w:r>
    </w:p>
    <w:p w:rsidR="00111DF4" w:rsidRPr="00C858A9" w:rsidRDefault="008A26DB" w:rsidP="00C858A9">
      <w:pPr>
        <w:pStyle w:val="AralkYok"/>
        <w:rPr>
          <w:rFonts w:ascii="Arial" w:eastAsiaTheme="minorHAnsi" w:hAnsi="Arial" w:cs="Arial"/>
          <w:b/>
          <w:color w:val="4F81BD" w:themeColor="accent1"/>
          <w:sz w:val="20"/>
          <w:szCs w:val="20"/>
          <w:lang w:eastAsia="en-US"/>
        </w:rPr>
      </w:pPr>
      <w:r w:rsidRPr="00E936C5">
        <w:rPr>
          <w:rFonts w:asciiTheme="minorHAnsi" w:eastAsiaTheme="minorHAnsi" w:hAnsiTheme="minorHAnsi" w:cstheme="minorBidi"/>
          <w:noProof/>
          <w:sz w:val="22"/>
          <w:szCs w:val="22"/>
        </w:rPr>
        <w:drawing>
          <wp:anchor distT="0" distB="0" distL="114300" distR="114300" simplePos="0" relativeHeight="251672576" behindDoc="0" locked="0" layoutInCell="1" allowOverlap="1" wp14:anchorId="512369FF" wp14:editId="56A632A1">
            <wp:simplePos x="0" y="0"/>
            <wp:positionH relativeFrom="column">
              <wp:posOffset>5054600</wp:posOffset>
            </wp:positionH>
            <wp:positionV relativeFrom="paragraph">
              <wp:posOffset>97790</wp:posOffset>
            </wp:positionV>
            <wp:extent cx="3744595" cy="2091055"/>
            <wp:effectExtent l="0" t="0" r="27305" b="23495"/>
            <wp:wrapSquare wrapText="bothSides"/>
            <wp:docPr id="97" name="Grafik 97" title="başlık"/>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E936C5" w:rsidRDefault="00E936C5" w:rsidP="00E936C5">
      <w:pPr>
        <w:spacing w:after="200" w:line="276" w:lineRule="auto"/>
        <w:rPr>
          <w:rFonts w:ascii="Arial" w:eastAsiaTheme="minorHAnsi" w:hAnsi="Arial" w:cs="Arial"/>
          <w:sz w:val="20"/>
          <w:szCs w:val="20"/>
          <w:lang w:eastAsia="en-US"/>
        </w:rPr>
      </w:pPr>
      <w:r w:rsidRPr="00E936C5">
        <w:rPr>
          <w:rFonts w:asciiTheme="minorHAnsi" w:eastAsiaTheme="minorHAnsi" w:hAnsiTheme="minorHAnsi" w:cstheme="minorBidi"/>
          <w:noProof/>
          <w:sz w:val="22"/>
          <w:szCs w:val="22"/>
        </w:rPr>
        <w:drawing>
          <wp:inline distT="0" distB="0" distL="0" distR="0" wp14:anchorId="40F11FE8" wp14:editId="7D61E3D0">
            <wp:extent cx="3784821" cy="2083242"/>
            <wp:effectExtent l="0" t="0" r="25400" b="12700"/>
            <wp:docPr id="96" name="Grafik 96" title="Okulumuzda alınan kararlar, çalışanların katılımıyla alını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17979" w:rsidRDefault="00D17979" w:rsidP="004E1FDE">
      <w:pPr>
        <w:pStyle w:val="AralkYok"/>
        <w:rPr>
          <w:rFonts w:ascii="Arial" w:eastAsiaTheme="minorHAnsi" w:hAnsi="Arial" w:cs="Arial"/>
          <w:b/>
          <w:sz w:val="20"/>
          <w:szCs w:val="20"/>
          <w:lang w:eastAsia="en-US"/>
        </w:rPr>
      </w:pPr>
    </w:p>
    <w:p w:rsidR="004E1FDE" w:rsidRDefault="004E1FDE" w:rsidP="004E1FDE">
      <w:pPr>
        <w:pStyle w:val="AralkYok"/>
        <w:rPr>
          <w:rFonts w:ascii="Arial" w:eastAsiaTheme="minorHAnsi" w:hAnsi="Arial" w:cs="Arial"/>
          <w:sz w:val="20"/>
          <w:szCs w:val="20"/>
          <w:lang w:eastAsia="en-US"/>
        </w:rPr>
      </w:pPr>
      <w:r w:rsidRPr="00616837">
        <w:rPr>
          <w:rFonts w:ascii="Arial" w:eastAsiaTheme="minorHAnsi" w:hAnsi="Arial" w:cs="Arial"/>
          <w:b/>
          <w:sz w:val="20"/>
          <w:szCs w:val="20"/>
          <w:lang w:eastAsia="en-US"/>
        </w:rPr>
        <w:lastRenderedPageBreak/>
        <w:t>Şekil 3</w:t>
      </w:r>
      <w:r w:rsidR="00A314BE">
        <w:rPr>
          <w:rFonts w:ascii="Arial" w:eastAsiaTheme="minorHAnsi" w:hAnsi="Arial" w:cs="Arial"/>
          <w:sz w:val="20"/>
          <w:szCs w:val="20"/>
          <w:lang w:eastAsia="en-US"/>
        </w:rPr>
        <w:t xml:space="preserve"> Anket çalışmasına katılan 6 öğretmenimizin %66’sı</w:t>
      </w:r>
      <w:r w:rsidRPr="004E1FDE">
        <w:rPr>
          <w:rFonts w:ascii="Arial" w:eastAsiaTheme="minorHAnsi" w:hAnsi="Arial" w:cs="Arial"/>
          <w:sz w:val="20"/>
          <w:szCs w:val="20"/>
          <w:lang w:eastAsia="en-US"/>
        </w:rPr>
        <w:t xml:space="preserve"> “Her türlü </w:t>
      </w:r>
      <w:proofErr w:type="gramStart"/>
      <w:r w:rsidRPr="004E1FDE">
        <w:rPr>
          <w:rFonts w:ascii="Arial" w:eastAsiaTheme="minorHAnsi" w:hAnsi="Arial" w:cs="Arial"/>
          <w:sz w:val="20"/>
          <w:szCs w:val="20"/>
          <w:lang w:eastAsia="en-US"/>
        </w:rPr>
        <w:t>ödüllendirmede</w:t>
      </w:r>
      <w:r w:rsidR="00A16AC8">
        <w:rPr>
          <w:rFonts w:ascii="Arial" w:eastAsiaTheme="minorHAnsi" w:hAnsi="Arial" w:cs="Arial"/>
          <w:sz w:val="20"/>
          <w:szCs w:val="20"/>
          <w:lang w:eastAsia="en-US"/>
        </w:rPr>
        <w:t xml:space="preserve">       </w:t>
      </w:r>
      <w:r w:rsidR="00A16AC8" w:rsidRPr="00616837">
        <w:rPr>
          <w:rFonts w:ascii="Arial" w:eastAsiaTheme="minorHAnsi" w:hAnsi="Arial" w:cs="Arial"/>
          <w:b/>
          <w:sz w:val="20"/>
          <w:szCs w:val="20"/>
          <w:lang w:eastAsia="en-US"/>
        </w:rPr>
        <w:t>Şekil</w:t>
      </w:r>
      <w:proofErr w:type="gramEnd"/>
      <w:r w:rsidR="00A16AC8" w:rsidRPr="00616837">
        <w:rPr>
          <w:rFonts w:ascii="Arial" w:eastAsiaTheme="minorHAnsi" w:hAnsi="Arial" w:cs="Arial"/>
          <w:b/>
          <w:sz w:val="20"/>
          <w:szCs w:val="20"/>
          <w:lang w:eastAsia="en-US"/>
        </w:rPr>
        <w:t xml:space="preserve"> 4</w:t>
      </w:r>
      <w:r w:rsidR="00A314BE">
        <w:rPr>
          <w:rFonts w:ascii="Arial" w:eastAsiaTheme="minorHAnsi" w:hAnsi="Arial" w:cs="Arial"/>
          <w:sz w:val="20"/>
          <w:szCs w:val="20"/>
          <w:lang w:eastAsia="en-US"/>
        </w:rPr>
        <w:t xml:space="preserve"> Anket çalışmasına katılan 6 öğretmenimizin %66’sı</w:t>
      </w:r>
      <w:r w:rsidR="00A16AC8">
        <w:rPr>
          <w:rFonts w:ascii="Arial" w:eastAsiaTheme="minorHAnsi" w:hAnsi="Arial" w:cs="Arial"/>
          <w:sz w:val="20"/>
          <w:szCs w:val="20"/>
          <w:lang w:eastAsia="en-US"/>
        </w:rPr>
        <w:t xml:space="preserve"> “Kendimi,</w:t>
      </w:r>
    </w:p>
    <w:p w:rsidR="004E1FDE" w:rsidRPr="004E1FDE" w:rsidRDefault="004E1FDE" w:rsidP="004E1FDE">
      <w:pPr>
        <w:pStyle w:val="AralkYok"/>
        <w:rPr>
          <w:rFonts w:ascii="Arial" w:eastAsiaTheme="minorHAnsi" w:hAnsi="Arial" w:cs="Arial"/>
          <w:sz w:val="20"/>
          <w:szCs w:val="20"/>
          <w:lang w:eastAsia="en-US"/>
        </w:rPr>
      </w:pPr>
      <w:r>
        <w:rPr>
          <w:rFonts w:ascii="Arial" w:eastAsiaTheme="minorHAnsi" w:hAnsi="Arial" w:cs="Arial"/>
          <w:sz w:val="20"/>
          <w:szCs w:val="20"/>
          <w:lang w:eastAsia="en-US"/>
        </w:rPr>
        <w:t>adil olma, tarafsızlık ve objektiflik esastır.” yönünde görüş belirtmişlerdir.</w:t>
      </w:r>
      <w:r w:rsidR="00A16AC8">
        <w:rPr>
          <w:rFonts w:ascii="Arial" w:eastAsiaTheme="minorHAnsi" w:hAnsi="Arial" w:cs="Arial"/>
          <w:sz w:val="20"/>
          <w:szCs w:val="20"/>
          <w:lang w:eastAsia="en-US"/>
        </w:rPr>
        <w:t xml:space="preserve">                           Okulun değerli bir üyesi olarak görürüm.” yönünde görüş belirtmiştir.</w:t>
      </w:r>
    </w:p>
    <w:p w:rsidR="004E1FDE" w:rsidRPr="004E1FDE" w:rsidRDefault="00C65C76" w:rsidP="004E1FDE">
      <w:pPr>
        <w:pStyle w:val="AralkYok"/>
        <w:rPr>
          <w:rFonts w:ascii="Arial" w:eastAsiaTheme="minorHAnsi" w:hAnsi="Arial" w:cs="Arial"/>
          <w:sz w:val="20"/>
          <w:szCs w:val="20"/>
          <w:lang w:eastAsia="en-US"/>
        </w:rPr>
      </w:pPr>
      <w:r w:rsidRPr="00E936C5">
        <w:rPr>
          <w:rFonts w:asciiTheme="minorHAnsi" w:eastAsiaTheme="minorHAnsi" w:hAnsiTheme="minorHAnsi" w:cstheme="minorBidi"/>
          <w:noProof/>
          <w:sz w:val="22"/>
          <w:szCs w:val="22"/>
        </w:rPr>
        <w:drawing>
          <wp:anchor distT="0" distB="0" distL="114300" distR="114300" simplePos="0" relativeHeight="251673600" behindDoc="0" locked="0" layoutInCell="1" allowOverlap="1" wp14:anchorId="2F6DAF47" wp14:editId="1DEA1548">
            <wp:simplePos x="0" y="0"/>
            <wp:positionH relativeFrom="column">
              <wp:posOffset>5022850</wp:posOffset>
            </wp:positionH>
            <wp:positionV relativeFrom="paragraph">
              <wp:posOffset>148590</wp:posOffset>
            </wp:positionV>
            <wp:extent cx="3744595" cy="2051050"/>
            <wp:effectExtent l="0" t="0" r="27305" b="25400"/>
            <wp:wrapSquare wrapText="bothSides"/>
            <wp:docPr id="99" name="Grafik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E936C5" w:rsidRPr="00E936C5" w:rsidRDefault="00E936C5" w:rsidP="00E936C5">
      <w:pPr>
        <w:keepNext/>
        <w:spacing w:after="200" w:line="276" w:lineRule="auto"/>
        <w:rPr>
          <w:rFonts w:asciiTheme="minorHAnsi" w:eastAsiaTheme="minorHAnsi" w:hAnsiTheme="minorHAnsi" w:cstheme="minorBidi"/>
          <w:sz w:val="22"/>
          <w:szCs w:val="22"/>
          <w:lang w:eastAsia="en-US"/>
        </w:rPr>
      </w:pPr>
      <w:r w:rsidRPr="00E936C5">
        <w:rPr>
          <w:rFonts w:asciiTheme="minorHAnsi" w:eastAsiaTheme="minorHAnsi" w:hAnsiTheme="minorHAnsi" w:cstheme="minorBidi"/>
          <w:noProof/>
          <w:sz w:val="22"/>
          <w:szCs w:val="22"/>
        </w:rPr>
        <w:drawing>
          <wp:inline distT="0" distB="0" distL="0" distR="0" wp14:anchorId="383F2082" wp14:editId="68CEDB4A">
            <wp:extent cx="3745064" cy="2011680"/>
            <wp:effectExtent l="0" t="0" r="27305" b="26670"/>
            <wp:docPr id="98" name="Grafik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936C5" w:rsidRPr="00E936C5" w:rsidRDefault="00E936C5" w:rsidP="00E936C5">
      <w:pPr>
        <w:keepNext/>
        <w:spacing w:after="200" w:line="276" w:lineRule="auto"/>
        <w:rPr>
          <w:rFonts w:asciiTheme="minorHAnsi" w:eastAsiaTheme="minorHAnsi" w:hAnsiTheme="minorHAnsi" w:cstheme="minorBidi"/>
          <w:sz w:val="22"/>
          <w:szCs w:val="22"/>
          <w:lang w:eastAsia="en-US"/>
        </w:rPr>
      </w:pPr>
    </w:p>
    <w:p w:rsidR="00E936C5" w:rsidRDefault="004E1FDE" w:rsidP="004E1FDE">
      <w:pPr>
        <w:pStyle w:val="AralkYok"/>
        <w:rPr>
          <w:rFonts w:ascii="Arial" w:eastAsiaTheme="minorHAnsi" w:hAnsi="Arial" w:cs="Arial"/>
          <w:sz w:val="20"/>
          <w:szCs w:val="20"/>
          <w:lang w:eastAsia="en-US"/>
        </w:rPr>
      </w:pPr>
      <w:r w:rsidRPr="00616837">
        <w:rPr>
          <w:rFonts w:ascii="Arial" w:eastAsiaTheme="minorHAnsi" w:hAnsi="Arial" w:cs="Arial"/>
          <w:b/>
          <w:sz w:val="20"/>
          <w:szCs w:val="20"/>
          <w:lang w:eastAsia="en-US"/>
        </w:rPr>
        <w:t>Şekil</w:t>
      </w:r>
      <w:r w:rsidR="005E3387" w:rsidRPr="00616837">
        <w:rPr>
          <w:rFonts w:ascii="Arial" w:eastAsiaTheme="minorHAnsi" w:hAnsi="Arial" w:cs="Arial"/>
          <w:b/>
          <w:sz w:val="20"/>
          <w:szCs w:val="20"/>
          <w:lang w:eastAsia="en-US"/>
        </w:rPr>
        <w:t xml:space="preserve"> 5</w:t>
      </w:r>
      <w:r w:rsidR="00746867">
        <w:rPr>
          <w:rFonts w:ascii="Arial" w:eastAsiaTheme="minorHAnsi" w:hAnsi="Arial" w:cs="Arial"/>
          <w:sz w:val="20"/>
          <w:szCs w:val="20"/>
          <w:lang w:eastAsia="en-US"/>
        </w:rPr>
        <w:t xml:space="preserve"> Ankete katılan 6 öğretmenimizin %34</w:t>
      </w:r>
      <w:r w:rsidR="00E27C11">
        <w:rPr>
          <w:rFonts w:ascii="Arial" w:eastAsiaTheme="minorHAnsi" w:hAnsi="Arial" w:cs="Arial"/>
          <w:sz w:val="20"/>
          <w:szCs w:val="20"/>
          <w:lang w:eastAsia="en-US"/>
        </w:rPr>
        <w:t>’ü</w:t>
      </w:r>
      <w:r w:rsidR="005E3387">
        <w:rPr>
          <w:rFonts w:ascii="Arial" w:eastAsiaTheme="minorHAnsi" w:hAnsi="Arial" w:cs="Arial"/>
          <w:sz w:val="20"/>
          <w:szCs w:val="20"/>
          <w:lang w:eastAsia="en-US"/>
        </w:rPr>
        <w:t xml:space="preserve"> “Çalıştığım okul bana kendimi    </w:t>
      </w:r>
      <w:r w:rsidR="002A1076">
        <w:rPr>
          <w:rFonts w:ascii="Arial" w:eastAsiaTheme="minorHAnsi" w:hAnsi="Arial" w:cs="Arial"/>
          <w:sz w:val="20"/>
          <w:szCs w:val="20"/>
          <w:lang w:eastAsia="en-US"/>
        </w:rPr>
        <w:t xml:space="preserve">                 </w:t>
      </w:r>
      <w:r w:rsidR="005E3387" w:rsidRPr="00616837">
        <w:rPr>
          <w:rFonts w:ascii="Arial" w:eastAsiaTheme="minorHAnsi" w:hAnsi="Arial" w:cs="Arial"/>
          <w:b/>
          <w:sz w:val="20"/>
          <w:szCs w:val="20"/>
          <w:lang w:eastAsia="en-US"/>
        </w:rPr>
        <w:t>Şekil 6</w:t>
      </w:r>
      <w:r w:rsidR="00E27C11">
        <w:rPr>
          <w:rFonts w:ascii="Arial" w:eastAsiaTheme="minorHAnsi" w:hAnsi="Arial" w:cs="Arial"/>
          <w:sz w:val="20"/>
          <w:szCs w:val="20"/>
          <w:lang w:eastAsia="en-US"/>
        </w:rPr>
        <w:t xml:space="preserve"> Ankete katılan 6</w:t>
      </w:r>
      <w:r w:rsidR="005E3387">
        <w:rPr>
          <w:rFonts w:ascii="Arial" w:eastAsiaTheme="minorHAnsi" w:hAnsi="Arial" w:cs="Arial"/>
          <w:sz w:val="20"/>
          <w:szCs w:val="20"/>
          <w:lang w:eastAsia="en-US"/>
        </w:rPr>
        <w:t xml:space="preserve"> öğretmenimizin</w:t>
      </w:r>
      <w:r w:rsidR="00E27C11">
        <w:rPr>
          <w:rFonts w:ascii="Arial" w:eastAsiaTheme="minorHAnsi" w:hAnsi="Arial" w:cs="Arial"/>
          <w:sz w:val="20"/>
          <w:szCs w:val="20"/>
          <w:lang w:eastAsia="en-US"/>
        </w:rPr>
        <w:t>33</w:t>
      </w:r>
      <w:r w:rsidR="007E00B6">
        <w:rPr>
          <w:rFonts w:ascii="Arial" w:eastAsiaTheme="minorHAnsi" w:hAnsi="Arial" w:cs="Arial"/>
          <w:sz w:val="20"/>
          <w:szCs w:val="20"/>
          <w:lang w:eastAsia="en-US"/>
        </w:rPr>
        <w:t>%</w:t>
      </w:r>
      <w:r w:rsidR="00E27C11">
        <w:rPr>
          <w:rFonts w:ascii="Arial" w:eastAsiaTheme="minorHAnsi" w:hAnsi="Arial" w:cs="Arial"/>
          <w:sz w:val="20"/>
          <w:szCs w:val="20"/>
          <w:lang w:eastAsia="en-US"/>
        </w:rPr>
        <w:t>’ü</w:t>
      </w:r>
      <w:r w:rsidR="002A1076">
        <w:rPr>
          <w:rFonts w:ascii="Arial" w:eastAsiaTheme="minorHAnsi" w:hAnsi="Arial" w:cs="Arial"/>
          <w:sz w:val="20"/>
          <w:szCs w:val="20"/>
          <w:lang w:eastAsia="en-US"/>
        </w:rPr>
        <w:t xml:space="preserve"> “Okul, teknik araç ve</w:t>
      </w:r>
    </w:p>
    <w:p w:rsidR="005E3387" w:rsidRPr="004E1FDE" w:rsidRDefault="002A1076" w:rsidP="004E1FDE">
      <w:pPr>
        <w:pStyle w:val="AralkYok"/>
        <w:rPr>
          <w:rFonts w:ascii="Arial" w:eastAsiaTheme="minorHAnsi" w:hAnsi="Arial" w:cs="Arial"/>
          <w:sz w:val="20"/>
          <w:szCs w:val="20"/>
          <w:lang w:eastAsia="en-US"/>
        </w:rPr>
      </w:pPr>
      <w:r>
        <w:rPr>
          <w:rFonts w:ascii="Arial" w:eastAsiaTheme="minorHAnsi" w:hAnsi="Arial" w:cs="Arial"/>
          <w:sz w:val="20"/>
          <w:szCs w:val="20"/>
          <w:lang w:eastAsia="en-US"/>
        </w:rPr>
        <w:t xml:space="preserve">Geliştirme </w:t>
      </w:r>
      <w:r w:rsidR="005E3387">
        <w:rPr>
          <w:rFonts w:ascii="Arial" w:eastAsiaTheme="minorHAnsi" w:hAnsi="Arial" w:cs="Arial"/>
          <w:sz w:val="20"/>
          <w:szCs w:val="20"/>
          <w:lang w:eastAsia="en-US"/>
        </w:rPr>
        <w:t>İmkânı tanımaktadır.” yönünde görüş belirtmişlerdir.</w:t>
      </w:r>
      <w:r>
        <w:rPr>
          <w:rFonts w:ascii="Arial" w:eastAsiaTheme="minorHAnsi" w:hAnsi="Arial" w:cs="Arial"/>
          <w:sz w:val="20"/>
          <w:szCs w:val="20"/>
          <w:lang w:eastAsia="en-US"/>
        </w:rPr>
        <w:t xml:space="preserve">                                           gereç yönünden yeterli donanıma sahiptir.” yönünde görüş belirtmiştir.</w:t>
      </w:r>
    </w:p>
    <w:p w:rsidR="00E936C5" w:rsidRPr="004E1FDE" w:rsidRDefault="00E936C5" w:rsidP="004E1FDE">
      <w:pPr>
        <w:pStyle w:val="AralkYok"/>
        <w:rPr>
          <w:rFonts w:ascii="Arial" w:eastAsiaTheme="minorHAnsi" w:hAnsi="Arial" w:cs="Arial"/>
          <w:sz w:val="20"/>
          <w:szCs w:val="20"/>
          <w:lang w:eastAsia="en-US"/>
        </w:rPr>
      </w:pPr>
    </w:p>
    <w:p w:rsidR="00E936C5" w:rsidRPr="00E936C5" w:rsidRDefault="002A1076" w:rsidP="00E936C5">
      <w:pPr>
        <w:spacing w:after="0" w:line="240" w:lineRule="auto"/>
        <w:rPr>
          <w:rFonts w:asciiTheme="minorHAnsi" w:eastAsiaTheme="minorHAnsi" w:hAnsiTheme="minorHAnsi" w:cstheme="minorBidi"/>
          <w:sz w:val="22"/>
          <w:szCs w:val="22"/>
          <w:lang w:eastAsia="en-US"/>
        </w:rPr>
      </w:pPr>
      <w:r w:rsidRPr="00E936C5">
        <w:rPr>
          <w:rFonts w:asciiTheme="minorHAnsi" w:eastAsiaTheme="minorHAnsi" w:hAnsiTheme="minorHAnsi" w:cstheme="minorBidi"/>
          <w:noProof/>
          <w:sz w:val="22"/>
          <w:szCs w:val="22"/>
        </w:rPr>
        <w:drawing>
          <wp:anchor distT="0" distB="0" distL="114300" distR="114300" simplePos="0" relativeHeight="251674624" behindDoc="0" locked="0" layoutInCell="1" allowOverlap="1" wp14:anchorId="62BF8B55" wp14:editId="695139D5">
            <wp:simplePos x="0" y="0"/>
            <wp:positionH relativeFrom="column">
              <wp:posOffset>5070475</wp:posOffset>
            </wp:positionH>
            <wp:positionV relativeFrom="paragraph">
              <wp:posOffset>0</wp:posOffset>
            </wp:positionV>
            <wp:extent cx="3696970" cy="2353310"/>
            <wp:effectExtent l="0" t="0" r="17780" b="27940"/>
            <wp:wrapSquare wrapText="bothSides"/>
            <wp:docPr id="101" name="Grafik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E936C5" w:rsidRPr="00E936C5">
        <w:rPr>
          <w:rFonts w:asciiTheme="minorHAnsi" w:eastAsiaTheme="minorHAnsi" w:hAnsiTheme="minorHAnsi" w:cstheme="minorBidi"/>
          <w:noProof/>
          <w:sz w:val="22"/>
          <w:szCs w:val="22"/>
        </w:rPr>
        <w:drawing>
          <wp:inline distT="0" distB="0" distL="0" distR="0" wp14:anchorId="6C24872E" wp14:editId="5062D1A4">
            <wp:extent cx="3768919" cy="2441051"/>
            <wp:effectExtent l="0" t="0" r="22225" b="16510"/>
            <wp:docPr id="100" name="Grafik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936C5" w:rsidRPr="00E936C5" w:rsidRDefault="00E936C5" w:rsidP="00E936C5">
      <w:pPr>
        <w:spacing w:after="0" w:line="240" w:lineRule="auto"/>
        <w:rPr>
          <w:rFonts w:asciiTheme="minorHAnsi" w:eastAsiaTheme="minorHAnsi" w:hAnsiTheme="minorHAnsi" w:cstheme="minorBidi"/>
          <w:sz w:val="22"/>
          <w:szCs w:val="22"/>
          <w:lang w:eastAsia="en-US"/>
        </w:rPr>
      </w:pPr>
    </w:p>
    <w:p w:rsidR="00E936C5" w:rsidRPr="000B33DD" w:rsidRDefault="00E936C5" w:rsidP="000B33DD">
      <w:pPr>
        <w:pStyle w:val="AralkYok"/>
        <w:rPr>
          <w:rFonts w:ascii="Arial" w:eastAsiaTheme="minorHAnsi" w:hAnsi="Arial" w:cs="Arial"/>
          <w:sz w:val="20"/>
          <w:szCs w:val="20"/>
          <w:lang w:eastAsia="en-US"/>
        </w:rPr>
      </w:pPr>
    </w:p>
    <w:p w:rsidR="00E936C5" w:rsidRDefault="00C6115D" w:rsidP="000B33DD">
      <w:pPr>
        <w:pStyle w:val="AralkYok"/>
        <w:rPr>
          <w:rFonts w:ascii="Arial" w:eastAsiaTheme="minorHAnsi" w:hAnsi="Arial" w:cs="Arial"/>
          <w:sz w:val="20"/>
          <w:szCs w:val="20"/>
          <w:lang w:eastAsia="en-US"/>
        </w:rPr>
      </w:pPr>
      <w:r w:rsidRPr="00FD7148">
        <w:rPr>
          <w:rFonts w:ascii="Arial" w:eastAsiaTheme="minorHAnsi" w:hAnsi="Arial" w:cs="Arial"/>
          <w:b/>
          <w:sz w:val="20"/>
          <w:szCs w:val="20"/>
          <w:lang w:eastAsia="en-US"/>
        </w:rPr>
        <w:t>Şekil 7</w:t>
      </w:r>
      <w:r w:rsidR="00024C30">
        <w:rPr>
          <w:rFonts w:ascii="Arial" w:eastAsiaTheme="minorHAnsi" w:hAnsi="Arial" w:cs="Arial"/>
          <w:sz w:val="20"/>
          <w:szCs w:val="20"/>
          <w:lang w:eastAsia="en-US"/>
        </w:rPr>
        <w:t xml:space="preserve"> Ankete katılan 6 öğretmenimizin %50</w:t>
      </w:r>
      <w:r>
        <w:rPr>
          <w:rFonts w:ascii="Arial" w:eastAsiaTheme="minorHAnsi" w:hAnsi="Arial" w:cs="Arial"/>
          <w:sz w:val="20"/>
          <w:szCs w:val="20"/>
          <w:lang w:eastAsia="en-US"/>
        </w:rPr>
        <w:t>’</w:t>
      </w:r>
      <w:r w:rsidR="00024C30">
        <w:rPr>
          <w:rFonts w:ascii="Arial" w:eastAsiaTheme="minorHAnsi" w:hAnsi="Arial" w:cs="Arial"/>
          <w:sz w:val="20"/>
          <w:szCs w:val="20"/>
          <w:lang w:eastAsia="en-US"/>
        </w:rPr>
        <w:t>s</w:t>
      </w:r>
      <w:r>
        <w:rPr>
          <w:rFonts w:ascii="Arial" w:eastAsiaTheme="minorHAnsi" w:hAnsi="Arial" w:cs="Arial"/>
          <w:sz w:val="20"/>
          <w:szCs w:val="20"/>
          <w:lang w:eastAsia="en-US"/>
        </w:rPr>
        <w:t xml:space="preserve">i “Okulda çalışanlara yönelik </w:t>
      </w:r>
      <w:proofErr w:type="gramStart"/>
      <w:r>
        <w:rPr>
          <w:rFonts w:ascii="Arial" w:eastAsiaTheme="minorHAnsi" w:hAnsi="Arial" w:cs="Arial"/>
          <w:sz w:val="20"/>
          <w:szCs w:val="20"/>
          <w:lang w:eastAsia="en-US"/>
        </w:rPr>
        <w:t>sosyal</w:t>
      </w:r>
      <w:r w:rsidR="009C0714">
        <w:rPr>
          <w:rFonts w:ascii="Arial" w:eastAsiaTheme="minorHAnsi" w:hAnsi="Arial" w:cs="Arial"/>
          <w:sz w:val="20"/>
          <w:szCs w:val="20"/>
          <w:lang w:eastAsia="en-US"/>
        </w:rPr>
        <w:t xml:space="preserve">        </w:t>
      </w:r>
      <w:r w:rsidR="009C0714" w:rsidRPr="00FD7148">
        <w:rPr>
          <w:rFonts w:ascii="Arial" w:eastAsiaTheme="minorHAnsi" w:hAnsi="Arial" w:cs="Arial"/>
          <w:b/>
          <w:sz w:val="20"/>
          <w:szCs w:val="20"/>
          <w:lang w:eastAsia="en-US"/>
        </w:rPr>
        <w:t>Şekil</w:t>
      </w:r>
      <w:proofErr w:type="gramEnd"/>
      <w:r w:rsidR="009C0714" w:rsidRPr="00FD7148">
        <w:rPr>
          <w:rFonts w:ascii="Arial" w:eastAsiaTheme="minorHAnsi" w:hAnsi="Arial" w:cs="Arial"/>
          <w:b/>
          <w:sz w:val="20"/>
          <w:szCs w:val="20"/>
          <w:lang w:eastAsia="en-US"/>
        </w:rPr>
        <w:t xml:space="preserve"> 8</w:t>
      </w:r>
      <w:r w:rsidR="00024C30">
        <w:rPr>
          <w:rFonts w:ascii="Arial" w:eastAsiaTheme="minorHAnsi" w:hAnsi="Arial" w:cs="Arial"/>
          <w:sz w:val="20"/>
          <w:szCs w:val="20"/>
          <w:lang w:eastAsia="en-US"/>
        </w:rPr>
        <w:t xml:space="preserve"> Ankete katılan 6 öğretmenimizin %66’sı</w:t>
      </w:r>
      <w:r w:rsidR="009C0714">
        <w:rPr>
          <w:rFonts w:ascii="Arial" w:eastAsiaTheme="minorHAnsi" w:hAnsi="Arial" w:cs="Arial"/>
          <w:sz w:val="20"/>
          <w:szCs w:val="20"/>
          <w:lang w:eastAsia="en-US"/>
        </w:rPr>
        <w:t xml:space="preserve"> “Okulda öğretmenler</w:t>
      </w:r>
    </w:p>
    <w:p w:rsidR="00C6115D" w:rsidRPr="000B33DD" w:rsidRDefault="00C6115D" w:rsidP="000B33DD">
      <w:pPr>
        <w:pStyle w:val="AralkYok"/>
        <w:rPr>
          <w:rFonts w:ascii="Arial" w:eastAsiaTheme="minorHAnsi" w:hAnsi="Arial" w:cs="Arial"/>
          <w:sz w:val="20"/>
          <w:szCs w:val="20"/>
          <w:lang w:eastAsia="en-US"/>
        </w:rPr>
      </w:pPr>
      <w:r>
        <w:rPr>
          <w:rFonts w:ascii="Arial" w:eastAsiaTheme="minorHAnsi" w:hAnsi="Arial" w:cs="Arial"/>
          <w:sz w:val="20"/>
          <w:szCs w:val="20"/>
          <w:lang w:eastAsia="en-US"/>
        </w:rPr>
        <w:t>ve kültürel faaliyetler düzenlenir.” yönünde görüş belirtmişlerdir.</w:t>
      </w:r>
      <w:r w:rsidR="009C0714">
        <w:rPr>
          <w:rFonts w:ascii="Arial" w:eastAsiaTheme="minorHAnsi" w:hAnsi="Arial" w:cs="Arial"/>
          <w:sz w:val="20"/>
          <w:szCs w:val="20"/>
          <w:lang w:eastAsia="en-US"/>
        </w:rPr>
        <w:t xml:space="preserve">                                   arasında </w:t>
      </w:r>
      <w:r w:rsidR="003D2F3B">
        <w:rPr>
          <w:rFonts w:ascii="Arial" w:eastAsiaTheme="minorHAnsi" w:hAnsi="Arial" w:cs="Arial"/>
          <w:sz w:val="20"/>
          <w:szCs w:val="20"/>
          <w:lang w:eastAsia="en-US"/>
        </w:rPr>
        <w:t>ayırım yapılmamaktadır.” yönünde görüş belirtmişlerdir.</w:t>
      </w:r>
    </w:p>
    <w:p w:rsidR="00E936C5" w:rsidRPr="000B33DD" w:rsidRDefault="00E936C5" w:rsidP="000B33DD">
      <w:pPr>
        <w:pStyle w:val="AralkYok"/>
        <w:rPr>
          <w:rFonts w:ascii="Arial" w:eastAsiaTheme="minorHAnsi" w:hAnsi="Arial" w:cs="Arial"/>
          <w:sz w:val="20"/>
          <w:szCs w:val="20"/>
          <w:lang w:eastAsia="en-US"/>
        </w:rPr>
      </w:pPr>
    </w:p>
    <w:p w:rsidR="00E936C5" w:rsidRPr="000B33DD" w:rsidRDefault="00314BE7" w:rsidP="000B33DD">
      <w:pPr>
        <w:pStyle w:val="AralkYok"/>
        <w:rPr>
          <w:rFonts w:ascii="Arial" w:eastAsiaTheme="minorHAnsi" w:hAnsi="Arial" w:cs="Arial"/>
          <w:sz w:val="20"/>
          <w:szCs w:val="20"/>
          <w:lang w:eastAsia="en-US"/>
        </w:rPr>
      </w:pPr>
      <w:r w:rsidRPr="000B33DD">
        <w:rPr>
          <w:rFonts w:ascii="Arial" w:eastAsiaTheme="minorHAnsi" w:hAnsi="Arial" w:cs="Arial"/>
          <w:noProof/>
          <w:sz w:val="20"/>
          <w:szCs w:val="20"/>
        </w:rPr>
        <w:drawing>
          <wp:anchor distT="0" distB="0" distL="114300" distR="114300" simplePos="0" relativeHeight="251675648" behindDoc="0" locked="0" layoutInCell="1" allowOverlap="1" wp14:anchorId="7A116A00" wp14:editId="091C71A6">
            <wp:simplePos x="0" y="0"/>
            <wp:positionH relativeFrom="column">
              <wp:posOffset>4792345</wp:posOffset>
            </wp:positionH>
            <wp:positionV relativeFrom="paragraph">
              <wp:posOffset>23495</wp:posOffset>
            </wp:positionV>
            <wp:extent cx="3967480" cy="2305685"/>
            <wp:effectExtent l="0" t="0" r="13970" b="18415"/>
            <wp:wrapSquare wrapText="bothSides"/>
            <wp:docPr id="103" name="Grafik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E936C5" w:rsidRPr="000B33DD">
        <w:rPr>
          <w:rFonts w:ascii="Arial" w:eastAsiaTheme="minorHAnsi" w:hAnsi="Arial" w:cs="Arial"/>
          <w:noProof/>
          <w:sz w:val="20"/>
          <w:szCs w:val="20"/>
        </w:rPr>
        <w:drawing>
          <wp:inline distT="0" distB="0" distL="0" distR="0" wp14:anchorId="23409325" wp14:editId="7F59C1DD">
            <wp:extent cx="3729162" cy="2329732"/>
            <wp:effectExtent l="38100" t="0" r="24130" b="13970"/>
            <wp:docPr id="102" name="Grafik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936C5" w:rsidRPr="000B33DD" w:rsidRDefault="00E936C5" w:rsidP="000B33DD">
      <w:pPr>
        <w:pStyle w:val="AralkYok"/>
        <w:rPr>
          <w:rFonts w:ascii="Arial" w:eastAsiaTheme="minorHAnsi" w:hAnsi="Arial" w:cs="Arial"/>
          <w:sz w:val="20"/>
          <w:szCs w:val="20"/>
          <w:lang w:eastAsia="en-US"/>
        </w:rPr>
      </w:pPr>
    </w:p>
    <w:p w:rsidR="00E936C5" w:rsidRPr="000B33DD" w:rsidRDefault="00E936C5" w:rsidP="000B33DD">
      <w:pPr>
        <w:pStyle w:val="AralkYok"/>
        <w:rPr>
          <w:rFonts w:ascii="Arial" w:eastAsiaTheme="minorHAnsi" w:hAnsi="Arial" w:cs="Arial"/>
          <w:sz w:val="20"/>
          <w:szCs w:val="20"/>
          <w:lang w:eastAsia="en-US"/>
        </w:rPr>
      </w:pPr>
    </w:p>
    <w:p w:rsidR="00E936C5" w:rsidRDefault="00FD7148" w:rsidP="000B33DD">
      <w:pPr>
        <w:pStyle w:val="AralkYok"/>
        <w:rPr>
          <w:rFonts w:ascii="Arial" w:eastAsiaTheme="minorHAnsi" w:hAnsi="Arial" w:cs="Arial"/>
          <w:sz w:val="20"/>
          <w:szCs w:val="20"/>
          <w:lang w:eastAsia="en-US"/>
        </w:rPr>
      </w:pPr>
      <w:r w:rsidRPr="00B654B4">
        <w:rPr>
          <w:rFonts w:ascii="Arial" w:eastAsiaTheme="minorHAnsi" w:hAnsi="Arial" w:cs="Arial"/>
          <w:b/>
          <w:sz w:val="20"/>
          <w:szCs w:val="20"/>
          <w:lang w:eastAsia="en-US"/>
        </w:rPr>
        <w:t>Şekil 9</w:t>
      </w:r>
      <w:r w:rsidR="00024C30">
        <w:rPr>
          <w:rFonts w:ascii="Arial" w:eastAsiaTheme="minorHAnsi" w:hAnsi="Arial" w:cs="Arial"/>
          <w:sz w:val="20"/>
          <w:szCs w:val="20"/>
          <w:lang w:eastAsia="en-US"/>
        </w:rPr>
        <w:t xml:space="preserve"> Ankete katılan 6 öğretmenimizin %83’ü</w:t>
      </w:r>
      <w:r>
        <w:rPr>
          <w:rFonts w:ascii="Arial" w:eastAsiaTheme="minorHAnsi" w:hAnsi="Arial" w:cs="Arial"/>
          <w:sz w:val="20"/>
          <w:szCs w:val="20"/>
          <w:lang w:eastAsia="en-US"/>
        </w:rPr>
        <w:t xml:space="preserve"> “Okulumuzda yerelde ve</w:t>
      </w:r>
      <w:r w:rsidR="009D356F">
        <w:rPr>
          <w:rFonts w:ascii="Arial" w:eastAsiaTheme="minorHAnsi" w:hAnsi="Arial" w:cs="Arial"/>
          <w:sz w:val="20"/>
          <w:szCs w:val="20"/>
          <w:lang w:eastAsia="en-US"/>
        </w:rPr>
        <w:t xml:space="preserve">                   </w:t>
      </w:r>
      <w:r w:rsidR="009D356F" w:rsidRPr="00B654B4">
        <w:rPr>
          <w:rFonts w:ascii="Arial" w:eastAsiaTheme="minorHAnsi" w:hAnsi="Arial" w:cs="Arial"/>
          <w:b/>
          <w:sz w:val="20"/>
          <w:szCs w:val="20"/>
          <w:lang w:eastAsia="en-US"/>
        </w:rPr>
        <w:t>Şekil 10</w:t>
      </w:r>
      <w:r w:rsidR="00024C30">
        <w:rPr>
          <w:rFonts w:ascii="Arial" w:eastAsiaTheme="minorHAnsi" w:hAnsi="Arial" w:cs="Arial"/>
          <w:sz w:val="20"/>
          <w:szCs w:val="20"/>
          <w:lang w:eastAsia="en-US"/>
        </w:rPr>
        <w:t xml:space="preserve"> Ankete katılan 6 öğretmenimizin %67</w:t>
      </w:r>
      <w:r w:rsidR="009D356F">
        <w:rPr>
          <w:rFonts w:ascii="Arial" w:eastAsiaTheme="minorHAnsi" w:hAnsi="Arial" w:cs="Arial"/>
          <w:sz w:val="20"/>
          <w:szCs w:val="20"/>
          <w:lang w:eastAsia="en-US"/>
        </w:rPr>
        <w:t>’</w:t>
      </w:r>
      <w:r w:rsidR="00024C30">
        <w:rPr>
          <w:rFonts w:ascii="Arial" w:eastAsiaTheme="minorHAnsi" w:hAnsi="Arial" w:cs="Arial"/>
          <w:sz w:val="20"/>
          <w:szCs w:val="20"/>
          <w:lang w:eastAsia="en-US"/>
        </w:rPr>
        <w:t>s</w:t>
      </w:r>
      <w:r w:rsidR="009D356F">
        <w:rPr>
          <w:rFonts w:ascii="Arial" w:eastAsiaTheme="minorHAnsi" w:hAnsi="Arial" w:cs="Arial"/>
          <w:sz w:val="20"/>
          <w:szCs w:val="20"/>
          <w:lang w:eastAsia="en-US"/>
        </w:rPr>
        <w:t xml:space="preserve">i “Yöneticilerimiz, yaratıcı ve </w:t>
      </w:r>
    </w:p>
    <w:p w:rsidR="00FD7148" w:rsidRDefault="00FD7148" w:rsidP="000B33DD">
      <w:pPr>
        <w:pStyle w:val="AralkYok"/>
        <w:rPr>
          <w:rFonts w:ascii="Arial" w:eastAsiaTheme="minorHAnsi" w:hAnsi="Arial" w:cs="Arial"/>
          <w:sz w:val="20"/>
          <w:szCs w:val="20"/>
          <w:lang w:eastAsia="en-US"/>
        </w:rPr>
      </w:pPr>
      <w:r>
        <w:rPr>
          <w:rFonts w:ascii="Arial" w:eastAsiaTheme="minorHAnsi" w:hAnsi="Arial" w:cs="Arial"/>
          <w:sz w:val="20"/>
          <w:szCs w:val="20"/>
          <w:lang w:eastAsia="en-US"/>
        </w:rPr>
        <w:t xml:space="preserve">toplum üzerinde olumlu etki bırakacak çalışmalar yapılmaktadır.” </w:t>
      </w:r>
      <w:r w:rsidR="009D356F">
        <w:rPr>
          <w:rFonts w:ascii="Arial" w:eastAsiaTheme="minorHAnsi" w:hAnsi="Arial" w:cs="Arial"/>
          <w:sz w:val="20"/>
          <w:szCs w:val="20"/>
          <w:lang w:eastAsia="en-US"/>
        </w:rPr>
        <w:t>y</w:t>
      </w:r>
      <w:r>
        <w:rPr>
          <w:rFonts w:ascii="Arial" w:eastAsiaTheme="minorHAnsi" w:hAnsi="Arial" w:cs="Arial"/>
          <w:sz w:val="20"/>
          <w:szCs w:val="20"/>
          <w:lang w:eastAsia="en-US"/>
        </w:rPr>
        <w:t>önünde</w:t>
      </w:r>
      <w:r w:rsidR="009D356F">
        <w:rPr>
          <w:rFonts w:ascii="Arial" w:eastAsiaTheme="minorHAnsi" w:hAnsi="Arial" w:cs="Arial"/>
          <w:sz w:val="20"/>
          <w:szCs w:val="20"/>
          <w:lang w:eastAsia="en-US"/>
        </w:rPr>
        <w:t xml:space="preserve">               yenilikçi düşüncelerin üretilmesini teşvik etmektedir.” yönünde görüş </w:t>
      </w:r>
    </w:p>
    <w:p w:rsidR="00E936C5" w:rsidRPr="000B33DD" w:rsidRDefault="00FD7148" w:rsidP="000B33DD">
      <w:pPr>
        <w:pStyle w:val="AralkYok"/>
        <w:rPr>
          <w:rFonts w:ascii="Arial" w:eastAsiaTheme="minorHAnsi" w:hAnsi="Arial" w:cs="Arial"/>
          <w:sz w:val="20"/>
          <w:szCs w:val="20"/>
          <w:lang w:eastAsia="en-US"/>
        </w:rPr>
      </w:pPr>
      <w:r>
        <w:rPr>
          <w:rFonts w:ascii="Arial" w:eastAsiaTheme="minorHAnsi" w:hAnsi="Arial" w:cs="Arial"/>
          <w:sz w:val="20"/>
          <w:szCs w:val="20"/>
          <w:lang w:eastAsia="en-US"/>
        </w:rPr>
        <w:t>görüş belirtmişlerdir.</w:t>
      </w:r>
      <w:r w:rsidR="009D356F">
        <w:rPr>
          <w:rFonts w:ascii="Arial" w:eastAsiaTheme="minorHAnsi" w:hAnsi="Arial" w:cs="Arial"/>
          <w:sz w:val="20"/>
          <w:szCs w:val="20"/>
          <w:lang w:eastAsia="en-US"/>
        </w:rPr>
        <w:t xml:space="preserve">                                                                                                    belirtmişlerdir.</w:t>
      </w:r>
    </w:p>
    <w:p w:rsidR="00E936C5" w:rsidRPr="000B33DD" w:rsidRDefault="00E936C5" w:rsidP="000B33DD">
      <w:pPr>
        <w:pStyle w:val="AralkYok"/>
        <w:rPr>
          <w:rFonts w:ascii="Arial" w:eastAsiaTheme="minorHAnsi" w:hAnsi="Arial" w:cs="Arial"/>
          <w:sz w:val="20"/>
          <w:szCs w:val="20"/>
          <w:lang w:eastAsia="en-US"/>
        </w:rPr>
      </w:pPr>
    </w:p>
    <w:p w:rsidR="00E936C5" w:rsidRPr="000B33DD" w:rsidRDefault="00314BE7" w:rsidP="000B33DD">
      <w:pPr>
        <w:pStyle w:val="AralkYok"/>
        <w:rPr>
          <w:rFonts w:ascii="Arial" w:eastAsiaTheme="minorHAnsi" w:hAnsi="Arial" w:cs="Arial"/>
          <w:sz w:val="20"/>
          <w:szCs w:val="20"/>
          <w:lang w:eastAsia="en-US"/>
        </w:rPr>
      </w:pPr>
      <w:r w:rsidRPr="000B33DD">
        <w:rPr>
          <w:rFonts w:ascii="Arial" w:eastAsiaTheme="minorHAnsi" w:hAnsi="Arial" w:cs="Arial"/>
          <w:noProof/>
          <w:sz w:val="20"/>
          <w:szCs w:val="20"/>
        </w:rPr>
        <w:drawing>
          <wp:anchor distT="0" distB="0" distL="114300" distR="114300" simplePos="0" relativeHeight="251676672" behindDoc="0" locked="0" layoutInCell="1" allowOverlap="1" wp14:anchorId="316F29CE" wp14:editId="10A39AAE">
            <wp:simplePos x="0" y="0"/>
            <wp:positionH relativeFrom="column">
              <wp:posOffset>4728845</wp:posOffset>
            </wp:positionH>
            <wp:positionV relativeFrom="paragraph">
              <wp:posOffset>0</wp:posOffset>
            </wp:positionV>
            <wp:extent cx="4030980" cy="2297430"/>
            <wp:effectExtent l="0" t="0" r="26670" b="26670"/>
            <wp:wrapSquare wrapText="bothSides"/>
            <wp:docPr id="105" name="Grafik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E936C5" w:rsidRPr="000B33DD">
        <w:rPr>
          <w:rFonts w:ascii="Arial" w:eastAsiaTheme="minorHAnsi" w:hAnsi="Arial" w:cs="Arial"/>
          <w:noProof/>
          <w:sz w:val="20"/>
          <w:szCs w:val="20"/>
        </w:rPr>
        <w:drawing>
          <wp:inline distT="0" distB="0" distL="0" distR="0" wp14:anchorId="6F71CCB1" wp14:editId="7BC68713">
            <wp:extent cx="3729162" cy="2202511"/>
            <wp:effectExtent l="38100" t="0" r="24130" b="26670"/>
            <wp:docPr id="104" name="Grafik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936C5" w:rsidRDefault="006D757F" w:rsidP="006D757F">
      <w:pPr>
        <w:pStyle w:val="AralkYok"/>
        <w:rPr>
          <w:rFonts w:eastAsiaTheme="minorHAnsi"/>
          <w:lang w:eastAsia="en-US"/>
        </w:rPr>
      </w:pPr>
      <w:r w:rsidRPr="006D07AD">
        <w:rPr>
          <w:rFonts w:eastAsiaTheme="minorHAnsi"/>
          <w:b/>
          <w:lang w:eastAsia="en-US"/>
        </w:rPr>
        <w:lastRenderedPageBreak/>
        <w:t>Şekil 11</w:t>
      </w:r>
      <w:r w:rsidR="00024C30">
        <w:rPr>
          <w:rFonts w:eastAsiaTheme="minorHAnsi"/>
          <w:lang w:eastAsia="en-US"/>
        </w:rPr>
        <w:t xml:space="preserve"> Ankete katılan 6</w:t>
      </w:r>
      <w:r>
        <w:rPr>
          <w:rFonts w:eastAsiaTheme="minorHAnsi"/>
          <w:lang w:eastAsia="en-US"/>
        </w:rPr>
        <w:t xml:space="preserve"> öğretmenimizin</w:t>
      </w:r>
      <w:r w:rsidR="00024C30">
        <w:rPr>
          <w:rFonts w:eastAsiaTheme="minorHAnsi"/>
          <w:lang w:eastAsia="en-US"/>
        </w:rPr>
        <w:t xml:space="preserve"> %66’sı</w:t>
      </w:r>
      <w:r w:rsidR="00E0224E">
        <w:rPr>
          <w:rFonts w:eastAsiaTheme="minorHAnsi"/>
          <w:lang w:eastAsia="en-US"/>
        </w:rPr>
        <w:t xml:space="preserve"> “Yöneticiler, okulun </w:t>
      </w:r>
      <w:proofErr w:type="gramStart"/>
      <w:r w:rsidR="00E0224E">
        <w:rPr>
          <w:rFonts w:eastAsiaTheme="minorHAnsi"/>
          <w:lang w:eastAsia="en-US"/>
        </w:rPr>
        <w:t>vizyonunu</w:t>
      </w:r>
      <w:proofErr w:type="gramEnd"/>
      <w:r w:rsidR="00E0224E">
        <w:rPr>
          <w:rFonts w:eastAsiaTheme="minorHAnsi"/>
          <w:lang w:eastAsia="en-US"/>
        </w:rPr>
        <w:t xml:space="preserve">, </w:t>
      </w:r>
      <w:r w:rsidR="006D07AD">
        <w:rPr>
          <w:rFonts w:eastAsiaTheme="minorHAnsi"/>
          <w:lang w:eastAsia="en-US"/>
        </w:rPr>
        <w:t xml:space="preserve">                    </w:t>
      </w:r>
      <w:r w:rsidR="006D07AD" w:rsidRPr="009E3F1A">
        <w:rPr>
          <w:rFonts w:eastAsiaTheme="minorHAnsi"/>
          <w:b/>
          <w:lang w:eastAsia="en-US"/>
        </w:rPr>
        <w:t>Şekil 12</w:t>
      </w:r>
      <w:r w:rsidR="00024C30">
        <w:rPr>
          <w:rFonts w:eastAsiaTheme="minorHAnsi"/>
          <w:lang w:eastAsia="en-US"/>
        </w:rPr>
        <w:t xml:space="preserve"> Ankete katılan 6 öğretmenimizin %33’ü</w:t>
      </w:r>
      <w:r w:rsidR="006D07AD">
        <w:rPr>
          <w:rFonts w:eastAsiaTheme="minorHAnsi"/>
          <w:lang w:eastAsia="en-US"/>
        </w:rPr>
        <w:t xml:space="preserve"> “ Okulumuzda sadece</w:t>
      </w:r>
    </w:p>
    <w:p w:rsidR="00E0224E" w:rsidRDefault="00E0224E" w:rsidP="006D757F">
      <w:pPr>
        <w:pStyle w:val="AralkYok"/>
        <w:rPr>
          <w:rFonts w:eastAsiaTheme="minorHAnsi"/>
          <w:lang w:eastAsia="en-US"/>
        </w:rPr>
      </w:pPr>
      <w:r>
        <w:rPr>
          <w:rFonts w:eastAsiaTheme="minorHAnsi"/>
          <w:lang w:eastAsia="en-US"/>
        </w:rPr>
        <w:t>Stratejilerini, iyileştirmeye açık alanlarını vs. çalışanlarla paylaşır.” Yönünde</w:t>
      </w:r>
      <w:r w:rsidR="006D07AD">
        <w:rPr>
          <w:rFonts w:eastAsiaTheme="minorHAnsi"/>
          <w:lang w:eastAsia="en-US"/>
        </w:rPr>
        <w:t xml:space="preserve">                             öğretmenlerin kullanımına tahsis edilmiş yerler yeterlidir.” yönünde görüş</w:t>
      </w:r>
    </w:p>
    <w:p w:rsidR="00E0224E" w:rsidRPr="00E936C5" w:rsidRDefault="00E0224E" w:rsidP="006D757F">
      <w:pPr>
        <w:pStyle w:val="AralkYok"/>
        <w:rPr>
          <w:rFonts w:eastAsiaTheme="minorHAnsi"/>
          <w:lang w:eastAsia="en-US"/>
        </w:rPr>
      </w:pPr>
      <w:r>
        <w:rPr>
          <w:rFonts w:eastAsiaTheme="minorHAnsi"/>
          <w:lang w:eastAsia="en-US"/>
        </w:rPr>
        <w:t>görüş belirtmişlerdir.</w:t>
      </w:r>
      <w:r w:rsidR="006D07AD">
        <w:rPr>
          <w:rFonts w:eastAsiaTheme="minorHAnsi"/>
          <w:lang w:eastAsia="en-US"/>
        </w:rPr>
        <w:t xml:space="preserve">                                                                                                                              belirtmişlerdir.</w:t>
      </w:r>
    </w:p>
    <w:p w:rsidR="00E936C5" w:rsidRPr="00E936C5" w:rsidRDefault="00E936C5" w:rsidP="006D757F">
      <w:pPr>
        <w:pStyle w:val="AralkYok"/>
        <w:rPr>
          <w:rFonts w:eastAsiaTheme="minorHAnsi"/>
          <w:lang w:eastAsia="en-US"/>
        </w:rPr>
      </w:pPr>
    </w:p>
    <w:p w:rsidR="00E936C5" w:rsidRPr="00E936C5" w:rsidRDefault="000B33DD" w:rsidP="00E936C5">
      <w:pPr>
        <w:spacing w:after="0" w:line="240" w:lineRule="auto"/>
        <w:rPr>
          <w:rFonts w:asciiTheme="minorHAnsi" w:eastAsiaTheme="minorHAnsi" w:hAnsiTheme="minorHAnsi" w:cstheme="minorBidi"/>
          <w:sz w:val="22"/>
          <w:szCs w:val="22"/>
          <w:lang w:eastAsia="en-US"/>
        </w:rPr>
      </w:pPr>
      <w:r w:rsidRPr="00E936C5">
        <w:rPr>
          <w:rFonts w:asciiTheme="minorHAnsi" w:eastAsiaTheme="minorHAnsi" w:hAnsiTheme="minorHAnsi" w:cstheme="minorBidi"/>
          <w:noProof/>
          <w:sz w:val="22"/>
          <w:szCs w:val="22"/>
        </w:rPr>
        <w:drawing>
          <wp:anchor distT="0" distB="0" distL="114300" distR="114300" simplePos="0" relativeHeight="251677696" behindDoc="0" locked="0" layoutInCell="1" allowOverlap="1" wp14:anchorId="0A38EFF2" wp14:editId="4559DD1F">
            <wp:simplePos x="0" y="0"/>
            <wp:positionH relativeFrom="column">
              <wp:posOffset>4983480</wp:posOffset>
            </wp:positionH>
            <wp:positionV relativeFrom="paragraph">
              <wp:posOffset>-3810</wp:posOffset>
            </wp:positionV>
            <wp:extent cx="3712845" cy="2305685"/>
            <wp:effectExtent l="0" t="0" r="20955" b="18415"/>
            <wp:wrapSquare wrapText="bothSides"/>
            <wp:docPr id="107" name="Grafik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E936C5" w:rsidRPr="00E936C5">
        <w:rPr>
          <w:rFonts w:asciiTheme="minorHAnsi" w:eastAsiaTheme="minorHAnsi" w:hAnsiTheme="minorHAnsi" w:cstheme="minorBidi"/>
          <w:noProof/>
          <w:sz w:val="22"/>
          <w:szCs w:val="22"/>
        </w:rPr>
        <w:drawing>
          <wp:inline distT="0" distB="0" distL="0" distR="0" wp14:anchorId="2384CFAC" wp14:editId="391FB20E">
            <wp:extent cx="3816626" cy="2377440"/>
            <wp:effectExtent l="0" t="0" r="12700" b="22860"/>
            <wp:docPr id="106" name="Grafik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936C5" w:rsidRPr="00E936C5" w:rsidRDefault="00E936C5" w:rsidP="00E936C5">
      <w:pPr>
        <w:spacing w:after="0" w:line="240" w:lineRule="auto"/>
        <w:rPr>
          <w:rFonts w:asciiTheme="minorHAnsi" w:eastAsiaTheme="minorHAnsi" w:hAnsiTheme="minorHAnsi" w:cstheme="minorBidi"/>
          <w:sz w:val="22"/>
          <w:szCs w:val="22"/>
          <w:lang w:eastAsia="en-US"/>
        </w:rPr>
      </w:pPr>
    </w:p>
    <w:p w:rsidR="00E936C5" w:rsidRDefault="00024C30" w:rsidP="00E936C5">
      <w:pPr>
        <w:spacing w:after="0" w:line="240" w:lineRule="auto"/>
        <w:rPr>
          <w:rFonts w:asciiTheme="minorHAnsi" w:eastAsiaTheme="minorHAnsi" w:hAnsiTheme="minorHAnsi" w:cstheme="minorBidi"/>
          <w:sz w:val="22"/>
          <w:szCs w:val="22"/>
          <w:lang w:eastAsia="en-US"/>
        </w:rPr>
      </w:pPr>
      <w:r w:rsidRPr="00D17979">
        <w:rPr>
          <w:rFonts w:asciiTheme="minorHAnsi" w:eastAsiaTheme="minorHAnsi" w:hAnsiTheme="minorHAnsi" w:cstheme="minorBidi"/>
          <w:b/>
          <w:sz w:val="22"/>
          <w:szCs w:val="22"/>
          <w:lang w:eastAsia="en-US"/>
        </w:rPr>
        <w:t>Şekil 13</w:t>
      </w:r>
      <w:r>
        <w:rPr>
          <w:rFonts w:asciiTheme="minorHAnsi" w:eastAsiaTheme="minorHAnsi" w:hAnsiTheme="minorHAnsi" w:cstheme="minorBidi"/>
          <w:sz w:val="22"/>
          <w:szCs w:val="22"/>
          <w:lang w:eastAsia="en-US"/>
        </w:rPr>
        <w:t xml:space="preserve"> Ankete katılan 6 öğretmenimizin %33’</w:t>
      </w:r>
      <w:r w:rsidR="009E3F1A">
        <w:rPr>
          <w:rFonts w:asciiTheme="minorHAnsi" w:eastAsiaTheme="minorHAnsi" w:hAnsiTheme="minorHAnsi" w:cstheme="minorBidi"/>
          <w:sz w:val="22"/>
          <w:szCs w:val="22"/>
          <w:lang w:eastAsia="en-US"/>
        </w:rPr>
        <w:t>ü “Alanıma ilişkin yenilir ve</w:t>
      </w:r>
    </w:p>
    <w:p w:rsidR="00E936C5" w:rsidRDefault="009E3F1A" w:rsidP="00E936C5">
      <w:pPr>
        <w:spacing w:after="0" w:line="240"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Gelişmeleri takip eder ve kendimi güncellerim.” yönünde görüş belirtmişlerdir.</w:t>
      </w:r>
    </w:p>
    <w:p w:rsidR="009E3F1A" w:rsidRPr="00E936C5" w:rsidRDefault="009E3F1A" w:rsidP="00E936C5">
      <w:pPr>
        <w:spacing w:after="0" w:line="240" w:lineRule="auto"/>
        <w:rPr>
          <w:rFonts w:asciiTheme="minorHAnsi" w:eastAsiaTheme="minorHAnsi" w:hAnsiTheme="minorHAnsi" w:cstheme="minorBidi"/>
          <w:sz w:val="22"/>
          <w:szCs w:val="22"/>
          <w:lang w:eastAsia="en-US"/>
        </w:rPr>
      </w:pPr>
    </w:p>
    <w:p w:rsidR="00E936C5" w:rsidRPr="00E936C5" w:rsidRDefault="00E936C5" w:rsidP="00E936C5">
      <w:pPr>
        <w:spacing w:after="0" w:line="240" w:lineRule="auto"/>
        <w:rPr>
          <w:rFonts w:asciiTheme="minorHAnsi" w:eastAsiaTheme="minorHAnsi" w:hAnsiTheme="minorHAnsi" w:cstheme="minorBidi"/>
          <w:sz w:val="22"/>
          <w:szCs w:val="22"/>
          <w:lang w:eastAsia="en-US"/>
        </w:rPr>
      </w:pPr>
      <w:r w:rsidRPr="00E936C5">
        <w:rPr>
          <w:rFonts w:asciiTheme="minorHAnsi" w:eastAsiaTheme="minorHAnsi" w:hAnsiTheme="minorHAnsi" w:cstheme="minorBidi"/>
          <w:noProof/>
          <w:sz w:val="22"/>
          <w:szCs w:val="22"/>
        </w:rPr>
        <w:drawing>
          <wp:inline distT="0" distB="0" distL="0" distR="0" wp14:anchorId="0FFEA240" wp14:editId="36A31897">
            <wp:extent cx="3816626" cy="2282025"/>
            <wp:effectExtent l="0" t="0" r="12700" b="23495"/>
            <wp:docPr id="108" name="Grafik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73590" w:rsidRDefault="00373590" w:rsidP="00474B07">
      <w:pPr>
        <w:pStyle w:val="AralkYok"/>
        <w:rPr>
          <w:rFonts w:ascii="Arial" w:hAnsi="Arial" w:cs="Arial"/>
          <w:b/>
          <w:color w:val="4F6228" w:themeColor="accent3" w:themeShade="80"/>
          <w:sz w:val="28"/>
          <w:szCs w:val="28"/>
        </w:rPr>
      </w:pPr>
      <w:r w:rsidRPr="000B33DD">
        <w:rPr>
          <w:rFonts w:ascii="Arial" w:hAnsi="Arial" w:cs="Arial"/>
          <w:b/>
          <w:color w:val="4F6228" w:themeColor="accent3" w:themeShade="80"/>
          <w:sz w:val="28"/>
          <w:szCs w:val="28"/>
        </w:rPr>
        <w:lastRenderedPageBreak/>
        <w:t>Veli Anketi Sonuçları:</w:t>
      </w:r>
    </w:p>
    <w:p w:rsidR="000B33DD" w:rsidRPr="00E304C7" w:rsidRDefault="00B17BC4" w:rsidP="00E304C7">
      <w:pPr>
        <w:pStyle w:val="AralkYok"/>
        <w:rPr>
          <w:rFonts w:ascii="Arial" w:eastAsiaTheme="minorHAnsi" w:hAnsi="Arial" w:cs="Arial"/>
          <w:color w:val="4F81BD" w:themeColor="accent1"/>
          <w:sz w:val="20"/>
          <w:szCs w:val="20"/>
          <w:lang w:eastAsia="en-US"/>
        </w:rPr>
      </w:pPr>
      <w:r w:rsidRPr="00E304C7">
        <w:rPr>
          <w:rFonts w:ascii="Arial" w:eastAsiaTheme="minorHAnsi" w:hAnsi="Arial" w:cs="Arial"/>
          <w:noProof/>
        </w:rPr>
        <w:drawing>
          <wp:anchor distT="0" distB="0" distL="114300" distR="114300" simplePos="0" relativeHeight="251678720" behindDoc="0" locked="0" layoutInCell="1" allowOverlap="1" wp14:anchorId="29F31A32" wp14:editId="6E40B29F">
            <wp:simplePos x="0" y="0"/>
            <wp:positionH relativeFrom="column">
              <wp:posOffset>4744720</wp:posOffset>
            </wp:positionH>
            <wp:positionV relativeFrom="paragraph">
              <wp:posOffset>69215</wp:posOffset>
            </wp:positionV>
            <wp:extent cx="3458210" cy="2186305"/>
            <wp:effectExtent l="0" t="0" r="27940" b="23495"/>
            <wp:wrapSquare wrapText="bothSides"/>
            <wp:docPr id="110" name="Grafik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rsidR="000B33DD" w:rsidRPr="00E304C7" w:rsidRDefault="000B33DD" w:rsidP="00E304C7">
      <w:pPr>
        <w:pStyle w:val="AralkYok"/>
        <w:rPr>
          <w:rFonts w:ascii="Arial" w:eastAsiaTheme="minorHAnsi" w:hAnsi="Arial" w:cs="Arial"/>
          <w:lang w:eastAsia="en-US"/>
        </w:rPr>
      </w:pPr>
      <w:r w:rsidRPr="00E304C7">
        <w:rPr>
          <w:rFonts w:ascii="Arial" w:eastAsiaTheme="minorHAnsi" w:hAnsi="Arial" w:cs="Arial"/>
          <w:noProof/>
        </w:rPr>
        <w:drawing>
          <wp:inline distT="0" distB="0" distL="0" distR="0" wp14:anchorId="43118263" wp14:editId="11C3D6C6">
            <wp:extent cx="3212327" cy="2107096"/>
            <wp:effectExtent l="38100" t="0" r="26670" b="26670"/>
            <wp:docPr id="109" name="Grafik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B33DD" w:rsidRDefault="00E304C7" w:rsidP="00E304C7">
      <w:pPr>
        <w:pStyle w:val="AralkYok"/>
        <w:rPr>
          <w:rFonts w:ascii="Arial" w:eastAsiaTheme="minorHAnsi" w:hAnsi="Arial" w:cs="Arial"/>
          <w:sz w:val="20"/>
          <w:szCs w:val="20"/>
          <w:lang w:eastAsia="en-US"/>
        </w:rPr>
      </w:pPr>
      <w:r w:rsidRPr="005D5786">
        <w:rPr>
          <w:rFonts w:ascii="Arial" w:eastAsiaTheme="minorHAnsi" w:hAnsi="Arial" w:cs="Arial"/>
          <w:b/>
          <w:sz w:val="20"/>
          <w:szCs w:val="20"/>
          <w:lang w:eastAsia="en-US"/>
        </w:rPr>
        <w:t>Şekil 1</w:t>
      </w:r>
      <w:r w:rsidR="00A22FE7">
        <w:rPr>
          <w:rFonts w:ascii="Arial" w:eastAsiaTheme="minorHAnsi" w:hAnsi="Arial" w:cs="Arial"/>
          <w:sz w:val="20"/>
          <w:szCs w:val="20"/>
          <w:lang w:eastAsia="en-US"/>
        </w:rPr>
        <w:t xml:space="preserve"> Ankete katılan 5 velinin %80’i</w:t>
      </w:r>
      <w:r>
        <w:rPr>
          <w:rFonts w:ascii="Arial" w:eastAsiaTheme="minorHAnsi" w:hAnsi="Arial" w:cs="Arial"/>
          <w:sz w:val="20"/>
          <w:szCs w:val="20"/>
          <w:lang w:eastAsia="en-US"/>
        </w:rPr>
        <w:t xml:space="preserve"> </w:t>
      </w:r>
      <w:r w:rsidR="00475DB9">
        <w:rPr>
          <w:rFonts w:ascii="Arial" w:eastAsiaTheme="minorHAnsi" w:hAnsi="Arial" w:cs="Arial"/>
          <w:sz w:val="20"/>
          <w:szCs w:val="20"/>
          <w:lang w:eastAsia="en-US"/>
        </w:rPr>
        <w:t>“</w:t>
      </w:r>
      <w:r>
        <w:rPr>
          <w:rFonts w:ascii="Arial" w:eastAsiaTheme="minorHAnsi" w:hAnsi="Arial" w:cs="Arial"/>
          <w:sz w:val="20"/>
          <w:szCs w:val="20"/>
          <w:lang w:eastAsia="en-US"/>
        </w:rPr>
        <w:t xml:space="preserve">ihtiyaç duyduğumda okul </w:t>
      </w:r>
      <w:proofErr w:type="gramStart"/>
      <w:r>
        <w:rPr>
          <w:rFonts w:ascii="Arial" w:eastAsiaTheme="minorHAnsi" w:hAnsi="Arial" w:cs="Arial"/>
          <w:sz w:val="20"/>
          <w:szCs w:val="20"/>
          <w:lang w:eastAsia="en-US"/>
        </w:rPr>
        <w:t xml:space="preserve">çalışanlarıyla       </w:t>
      </w:r>
      <w:r w:rsidRPr="005D5786">
        <w:rPr>
          <w:rFonts w:ascii="Arial" w:eastAsiaTheme="minorHAnsi" w:hAnsi="Arial" w:cs="Arial"/>
          <w:b/>
          <w:sz w:val="20"/>
          <w:szCs w:val="20"/>
          <w:lang w:eastAsia="en-US"/>
        </w:rPr>
        <w:t>Şekil</w:t>
      </w:r>
      <w:proofErr w:type="gramEnd"/>
      <w:r w:rsidRPr="005D5786">
        <w:rPr>
          <w:rFonts w:ascii="Arial" w:eastAsiaTheme="minorHAnsi" w:hAnsi="Arial" w:cs="Arial"/>
          <w:b/>
          <w:sz w:val="20"/>
          <w:szCs w:val="20"/>
          <w:lang w:eastAsia="en-US"/>
        </w:rPr>
        <w:t xml:space="preserve"> 2</w:t>
      </w:r>
      <w:r w:rsidR="00A22FE7">
        <w:rPr>
          <w:rFonts w:ascii="Arial" w:eastAsiaTheme="minorHAnsi" w:hAnsi="Arial" w:cs="Arial"/>
          <w:sz w:val="20"/>
          <w:szCs w:val="20"/>
          <w:lang w:eastAsia="en-US"/>
        </w:rPr>
        <w:t xml:space="preserve"> Ankete katılan 5 velinin %100</w:t>
      </w:r>
      <w:r>
        <w:rPr>
          <w:rFonts w:ascii="Arial" w:eastAsiaTheme="minorHAnsi" w:hAnsi="Arial" w:cs="Arial"/>
          <w:sz w:val="20"/>
          <w:szCs w:val="20"/>
          <w:lang w:eastAsia="en-US"/>
        </w:rPr>
        <w:t xml:space="preserve">ü “Bizi ilgilendiren okul duyurularını    </w:t>
      </w:r>
    </w:p>
    <w:p w:rsidR="00E304C7" w:rsidRPr="00E304C7" w:rsidRDefault="00E304C7" w:rsidP="00E304C7">
      <w:pPr>
        <w:pStyle w:val="AralkYok"/>
        <w:rPr>
          <w:rFonts w:ascii="Arial" w:eastAsiaTheme="minorHAnsi" w:hAnsi="Arial" w:cs="Arial"/>
          <w:sz w:val="20"/>
          <w:szCs w:val="20"/>
          <w:lang w:eastAsia="en-US"/>
        </w:rPr>
      </w:pPr>
      <w:r>
        <w:rPr>
          <w:rFonts w:ascii="Arial" w:eastAsiaTheme="minorHAnsi" w:hAnsi="Arial" w:cs="Arial"/>
          <w:sz w:val="20"/>
          <w:szCs w:val="20"/>
          <w:lang w:eastAsia="en-US"/>
        </w:rPr>
        <w:t>rahatlıkla görüşebiliyorum.” yönünde görüş belirtmişlerdir.                                           zamanında öğreniyorum.” Yönünde görüş belirtmişlerdir.</w:t>
      </w:r>
    </w:p>
    <w:p w:rsidR="00F912A5" w:rsidRPr="00E304C7" w:rsidRDefault="00F912A5" w:rsidP="00E304C7">
      <w:pPr>
        <w:pStyle w:val="AralkYok"/>
        <w:rPr>
          <w:rFonts w:ascii="Arial" w:eastAsiaTheme="minorHAnsi" w:hAnsi="Arial" w:cs="Arial"/>
          <w:sz w:val="20"/>
          <w:szCs w:val="20"/>
          <w:lang w:eastAsia="en-US"/>
        </w:rPr>
      </w:pPr>
    </w:p>
    <w:p w:rsidR="000B33DD" w:rsidRPr="00E304C7" w:rsidRDefault="000B33DD" w:rsidP="00E304C7">
      <w:pPr>
        <w:pStyle w:val="AralkYok"/>
        <w:rPr>
          <w:rFonts w:ascii="Arial" w:eastAsiaTheme="minorHAnsi" w:hAnsi="Arial" w:cs="Arial"/>
          <w:sz w:val="20"/>
          <w:szCs w:val="20"/>
          <w:lang w:eastAsia="en-US"/>
        </w:rPr>
      </w:pPr>
    </w:p>
    <w:p w:rsidR="000B33DD" w:rsidRPr="00E304C7" w:rsidRDefault="00F912A5" w:rsidP="00E304C7">
      <w:pPr>
        <w:pStyle w:val="AralkYok"/>
        <w:rPr>
          <w:rFonts w:ascii="Arial" w:eastAsiaTheme="minorHAnsi" w:hAnsi="Arial" w:cs="Arial"/>
          <w:lang w:eastAsia="en-US"/>
        </w:rPr>
      </w:pPr>
      <w:r w:rsidRPr="00E304C7">
        <w:rPr>
          <w:rFonts w:ascii="Arial" w:eastAsiaTheme="minorHAnsi" w:hAnsi="Arial" w:cs="Arial"/>
          <w:noProof/>
        </w:rPr>
        <w:drawing>
          <wp:anchor distT="0" distB="0" distL="114300" distR="114300" simplePos="0" relativeHeight="251679744" behindDoc="0" locked="0" layoutInCell="1" allowOverlap="1" wp14:anchorId="2113365C" wp14:editId="79192562">
            <wp:simplePos x="0" y="0"/>
            <wp:positionH relativeFrom="column">
              <wp:posOffset>4744720</wp:posOffset>
            </wp:positionH>
            <wp:positionV relativeFrom="paragraph">
              <wp:posOffset>33020</wp:posOffset>
            </wp:positionV>
            <wp:extent cx="3522345" cy="2194560"/>
            <wp:effectExtent l="0" t="0" r="20955" b="15240"/>
            <wp:wrapSquare wrapText="bothSides"/>
            <wp:docPr id="112" name="Grafik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0B33DD" w:rsidRPr="00E304C7">
        <w:rPr>
          <w:rFonts w:ascii="Arial" w:eastAsiaTheme="minorHAnsi" w:hAnsi="Arial" w:cs="Arial"/>
          <w:noProof/>
        </w:rPr>
        <w:drawing>
          <wp:inline distT="0" distB="0" distL="0" distR="0" wp14:anchorId="54BC291F" wp14:editId="51826227">
            <wp:extent cx="3212327" cy="2234317"/>
            <wp:effectExtent l="0" t="0" r="26670" b="13970"/>
            <wp:docPr id="111" name="Grafik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B33DD" w:rsidRDefault="00475DB9" w:rsidP="00E304C7">
      <w:pPr>
        <w:pStyle w:val="AralkYok"/>
        <w:rPr>
          <w:rFonts w:ascii="Arial" w:eastAsiaTheme="minorHAnsi" w:hAnsi="Arial" w:cs="Arial"/>
          <w:lang w:eastAsia="en-US"/>
        </w:rPr>
      </w:pPr>
      <w:r w:rsidRPr="005D5786">
        <w:rPr>
          <w:rFonts w:ascii="Arial" w:eastAsiaTheme="minorHAnsi" w:hAnsi="Arial" w:cs="Arial"/>
          <w:b/>
          <w:lang w:eastAsia="en-US"/>
        </w:rPr>
        <w:t>Şekil 3</w:t>
      </w:r>
      <w:r>
        <w:rPr>
          <w:rFonts w:ascii="Arial" w:eastAsiaTheme="minorHAnsi" w:hAnsi="Arial" w:cs="Arial"/>
          <w:lang w:eastAsia="en-US"/>
        </w:rPr>
        <w:t xml:space="preserve"> </w:t>
      </w:r>
      <w:r w:rsidR="00A22FE7">
        <w:rPr>
          <w:rFonts w:ascii="Arial" w:eastAsiaTheme="minorHAnsi" w:hAnsi="Arial" w:cs="Arial"/>
          <w:lang w:eastAsia="en-US"/>
        </w:rPr>
        <w:t>Ankete katılan 5 velinin %60’ı</w:t>
      </w:r>
      <w:r w:rsidR="00D834F5">
        <w:rPr>
          <w:rFonts w:ascii="Arial" w:eastAsiaTheme="minorHAnsi" w:hAnsi="Arial" w:cs="Arial"/>
          <w:lang w:eastAsia="en-US"/>
        </w:rPr>
        <w:t xml:space="preserve"> “Öğrencimle ilgili konularda </w:t>
      </w:r>
      <w:proofErr w:type="gramStart"/>
      <w:r w:rsidR="00D834F5">
        <w:rPr>
          <w:rFonts w:ascii="Arial" w:eastAsiaTheme="minorHAnsi" w:hAnsi="Arial" w:cs="Arial"/>
          <w:lang w:eastAsia="en-US"/>
        </w:rPr>
        <w:t xml:space="preserve">okulda           </w:t>
      </w:r>
      <w:r w:rsidR="00DC03AF" w:rsidRPr="005D5786">
        <w:rPr>
          <w:rFonts w:ascii="Arial" w:eastAsiaTheme="minorHAnsi" w:hAnsi="Arial" w:cs="Arial"/>
          <w:b/>
          <w:lang w:eastAsia="en-US"/>
        </w:rPr>
        <w:t>Şekil</w:t>
      </w:r>
      <w:proofErr w:type="gramEnd"/>
      <w:r w:rsidR="00DC03AF" w:rsidRPr="005D5786">
        <w:rPr>
          <w:rFonts w:ascii="Arial" w:eastAsiaTheme="minorHAnsi" w:hAnsi="Arial" w:cs="Arial"/>
          <w:b/>
          <w:lang w:eastAsia="en-US"/>
        </w:rPr>
        <w:t xml:space="preserve"> 4</w:t>
      </w:r>
      <w:r w:rsidR="00DC03AF">
        <w:rPr>
          <w:rFonts w:ascii="Arial" w:eastAsiaTheme="minorHAnsi" w:hAnsi="Arial" w:cs="Arial"/>
          <w:lang w:eastAsia="en-US"/>
        </w:rPr>
        <w:t xml:space="preserve"> </w:t>
      </w:r>
      <w:r w:rsidR="00A22FE7">
        <w:rPr>
          <w:rFonts w:ascii="Arial" w:eastAsiaTheme="minorHAnsi" w:hAnsi="Arial" w:cs="Arial"/>
          <w:lang w:eastAsia="en-US"/>
        </w:rPr>
        <w:t>Ankete katılan 5 velinin %100</w:t>
      </w:r>
      <w:r w:rsidR="007B69B2">
        <w:rPr>
          <w:rFonts w:ascii="Arial" w:eastAsiaTheme="minorHAnsi" w:hAnsi="Arial" w:cs="Arial"/>
          <w:lang w:eastAsia="en-US"/>
        </w:rPr>
        <w:t>’ü “Okula ilettiğim ve şikâyetlerim</w:t>
      </w:r>
    </w:p>
    <w:p w:rsidR="00D834F5" w:rsidRPr="00E304C7" w:rsidRDefault="00D834F5" w:rsidP="00E304C7">
      <w:pPr>
        <w:pStyle w:val="AralkYok"/>
        <w:rPr>
          <w:rFonts w:ascii="Arial" w:eastAsiaTheme="minorHAnsi" w:hAnsi="Arial" w:cs="Arial"/>
          <w:lang w:eastAsia="en-US"/>
        </w:rPr>
      </w:pPr>
      <w:r>
        <w:rPr>
          <w:rFonts w:ascii="Arial" w:eastAsiaTheme="minorHAnsi" w:hAnsi="Arial" w:cs="Arial"/>
          <w:lang w:eastAsia="en-US"/>
        </w:rPr>
        <w:t>rehberlik hizmeti alabiliyorum.” yönünde görüş belirtmişlerdir.</w:t>
      </w:r>
      <w:r w:rsidR="007B69B2">
        <w:rPr>
          <w:rFonts w:ascii="Arial" w:eastAsiaTheme="minorHAnsi" w:hAnsi="Arial" w:cs="Arial"/>
          <w:lang w:eastAsia="en-US"/>
        </w:rPr>
        <w:t xml:space="preserve">                               dikkate alınıyor.” Yönünde görüş belirtmişlerdir.</w:t>
      </w:r>
    </w:p>
    <w:p w:rsidR="000B33DD" w:rsidRPr="00E304C7" w:rsidRDefault="000B33DD" w:rsidP="00E304C7">
      <w:pPr>
        <w:pStyle w:val="AralkYok"/>
        <w:rPr>
          <w:rFonts w:ascii="Arial" w:eastAsiaTheme="minorHAnsi" w:hAnsi="Arial" w:cs="Arial"/>
          <w:lang w:eastAsia="en-US"/>
        </w:rPr>
      </w:pPr>
    </w:p>
    <w:p w:rsidR="000B33DD" w:rsidRPr="00E304C7" w:rsidRDefault="000B33DD" w:rsidP="00E304C7">
      <w:pPr>
        <w:pStyle w:val="AralkYok"/>
        <w:rPr>
          <w:rFonts w:ascii="Arial" w:eastAsiaTheme="minorHAnsi" w:hAnsi="Arial" w:cs="Arial"/>
          <w:lang w:eastAsia="en-US"/>
        </w:rPr>
      </w:pPr>
    </w:p>
    <w:p w:rsidR="000B33DD" w:rsidRPr="00E304C7" w:rsidRDefault="000B33DD" w:rsidP="00E304C7">
      <w:pPr>
        <w:pStyle w:val="AralkYok"/>
        <w:rPr>
          <w:rFonts w:ascii="Arial" w:eastAsiaTheme="minorHAnsi" w:hAnsi="Arial" w:cs="Arial"/>
          <w:lang w:eastAsia="en-US"/>
        </w:rPr>
      </w:pPr>
    </w:p>
    <w:p w:rsidR="000B33DD" w:rsidRPr="00E304C7" w:rsidRDefault="00F912A5" w:rsidP="00E304C7">
      <w:pPr>
        <w:pStyle w:val="AralkYok"/>
        <w:rPr>
          <w:rFonts w:ascii="Arial" w:eastAsiaTheme="minorHAnsi" w:hAnsi="Arial" w:cs="Arial"/>
          <w:sz w:val="22"/>
          <w:szCs w:val="22"/>
          <w:lang w:eastAsia="en-US"/>
        </w:rPr>
      </w:pPr>
      <w:r w:rsidRPr="00E304C7">
        <w:rPr>
          <w:rFonts w:ascii="Arial" w:eastAsiaTheme="minorHAnsi" w:hAnsi="Arial" w:cs="Arial"/>
          <w:noProof/>
          <w:sz w:val="22"/>
          <w:szCs w:val="22"/>
        </w:rPr>
        <w:lastRenderedPageBreak/>
        <w:drawing>
          <wp:anchor distT="0" distB="0" distL="114300" distR="114300" simplePos="0" relativeHeight="251680768" behindDoc="0" locked="0" layoutInCell="1" allowOverlap="1" wp14:anchorId="11FC4E7C" wp14:editId="175B9622">
            <wp:simplePos x="0" y="0"/>
            <wp:positionH relativeFrom="column">
              <wp:posOffset>4855845</wp:posOffset>
            </wp:positionH>
            <wp:positionV relativeFrom="paragraph">
              <wp:posOffset>-5080</wp:posOffset>
            </wp:positionV>
            <wp:extent cx="3728720" cy="2289810"/>
            <wp:effectExtent l="38100" t="0" r="24130" b="15240"/>
            <wp:wrapSquare wrapText="bothSides"/>
            <wp:docPr id="114" name="Grafik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0B33DD" w:rsidRPr="00E304C7">
        <w:rPr>
          <w:rFonts w:ascii="Arial" w:eastAsiaTheme="minorHAnsi" w:hAnsi="Arial" w:cs="Arial"/>
          <w:noProof/>
          <w:sz w:val="22"/>
          <w:szCs w:val="22"/>
        </w:rPr>
        <w:drawing>
          <wp:inline distT="0" distB="0" distL="0" distR="0" wp14:anchorId="2F9B5AD6" wp14:editId="75F89E54">
            <wp:extent cx="3522428" cy="2282024"/>
            <wp:effectExtent l="38100" t="0" r="20955" b="23495"/>
            <wp:docPr id="113" name="Grafik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B33DD" w:rsidRDefault="00265CF7" w:rsidP="00E304C7">
      <w:pPr>
        <w:pStyle w:val="AralkYok"/>
        <w:rPr>
          <w:rFonts w:ascii="Arial" w:eastAsiaTheme="minorHAnsi" w:hAnsi="Arial" w:cs="Arial"/>
          <w:sz w:val="20"/>
          <w:szCs w:val="20"/>
          <w:lang w:eastAsia="en-US"/>
        </w:rPr>
      </w:pPr>
      <w:r w:rsidRPr="00D90AAB">
        <w:rPr>
          <w:rFonts w:ascii="Arial" w:eastAsiaTheme="minorHAnsi" w:hAnsi="Arial" w:cs="Arial"/>
          <w:b/>
          <w:sz w:val="20"/>
          <w:szCs w:val="20"/>
          <w:lang w:eastAsia="en-US"/>
        </w:rPr>
        <w:t xml:space="preserve">Şekil 5 </w:t>
      </w:r>
      <w:r w:rsidR="003335AC">
        <w:rPr>
          <w:rFonts w:ascii="Arial" w:eastAsiaTheme="minorHAnsi" w:hAnsi="Arial" w:cs="Arial"/>
          <w:sz w:val="20"/>
          <w:szCs w:val="20"/>
          <w:lang w:eastAsia="en-US"/>
        </w:rPr>
        <w:t>Ankete katılan 5 velinin %80</w:t>
      </w:r>
      <w:r>
        <w:rPr>
          <w:rFonts w:ascii="Arial" w:eastAsiaTheme="minorHAnsi" w:hAnsi="Arial" w:cs="Arial"/>
          <w:sz w:val="20"/>
          <w:szCs w:val="20"/>
          <w:lang w:eastAsia="en-US"/>
        </w:rPr>
        <w:t>’i “Öğretmenler yeniliğe açık olarak</w:t>
      </w:r>
      <w:r w:rsidR="00D70B89">
        <w:rPr>
          <w:rFonts w:ascii="Arial" w:eastAsiaTheme="minorHAnsi" w:hAnsi="Arial" w:cs="Arial"/>
          <w:sz w:val="20"/>
          <w:szCs w:val="20"/>
          <w:lang w:eastAsia="en-US"/>
        </w:rPr>
        <w:t xml:space="preserve">                      </w:t>
      </w:r>
      <w:r w:rsidR="00D70B89" w:rsidRPr="00D90AAB">
        <w:rPr>
          <w:rFonts w:ascii="Arial" w:eastAsiaTheme="minorHAnsi" w:hAnsi="Arial" w:cs="Arial"/>
          <w:b/>
          <w:sz w:val="20"/>
          <w:szCs w:val="20"/>
          <w:lang w:eastAsia="en-US"/>
        </w:rPr>
        <w:t>Şekil 6</w:t>
      </w:r>
      <w:r w:rsidR="003335AC">
        <w:rPr>
          <w:rFonts w:ascii="Arial" w:eastAsiaTheme="minorHAnsi" w:hAnsi="Arial" w:cs="Arial"/>
          <w:sz w:val="20"/>
          <w:szCs w:val="20"/>
          <w:lang w:eastAsia="en-US"/>
        </w:rPr>
        <w:t xml:space="preserve"> Ankete katılan 5 velinin %80’i</w:t>
      </w:r>
      <w:r w:rsidR="00D70B89">
        <w:rPr>
          <w:rFonts w:ascii="Arial" w:eastAsiaTheme="minorHAnsi" w:hAnsi="Arial" w:cs="Arial"/>
          <w:sz w:val="20"/>
          <w:szCs w:val="20"/>
          <w:lang w:eastAsia="en-US"/>
        </w:rPr>
        <w:t xml:space="preserve"> “Okulda yabancı kişilere karşı         </w:t>
      </w:r>
    </w:p>
    <w:p w:rsidR="00265CF7" w:rsidRDefault="00265CF7" w:rsidP="00E304C7">
      <w:pPr>
        <w:pStyle w:val="AralkYok"/>
        <w:rPr>
          <w:rFonts w:ascii="Arial" w:eastAsiaTheme="minorHAnsi" w:hAnsi="Arial" w:cs="Arial"/>
          <w:sz w:val="20"/>
          <w:szCs w:val="20"/>
          <w:lang w:eastAsia="en-US"/>
        </w:rPr>
      </w:pPr>
      <w:r>
        <w:rPr>
          <w:rFonts w:ascii="Arial" w:eastAsiaTheme="minorHAnsi" w:hAnsi="Arial" w:cs="Arial"/>
          <w:sz w:val="20"/>
          <w:szCs w:val="20"/>
          <w:lang w:eastAsia="en-US"/>
        </w:rPr>
        <w:t>derslerin işlenişinde çeşitli yöntemler kullanmaktadır.” yönünde görüş</w:t>
      </w:r>
      <w:r w:rsidR="00D70B89">
        <w:rPr>
          <w:rFonts w:ascii="Arial" w:eastAsiaTheme="minorHAnsi" w:hAnsi="Arial" w:cs="Arial"/>
          <w:sz w:val="20"/>
          <w:szCs w:val="20"/>
          <w:lang w:eastAsia="en-US"/>
        </w:rPr>
        <w:t xml:space="preserve">                           güvenlik önlemleri alınmaktadır.” yönünde görüş belirtmişlerdir.</w:t>
      </w:r>
    </w:p>
    <w:p w:rsidR="00265CF7" w:rsidRPr="00265CF7" w:rsidRDefault="00265CF7" w:rsidP="00E304C7">
      <w:pPr>
        <w:pStyle w:val="AralkYok"/>
        <w:rPr>
          <w:rFonts w:ascii="Arial" w:eastAsiaTheme="minorHAnsi" w:hAnsi="Arial" w:cs="Arial"/>
          <w:sz w:val="20"/>
          <w:szCs w:val="20"/>
          <w:lang w:eastAsia="en-US"/>
        </w:rPr>
      </w:pPr>
      <w:r>
        <w:rPr>
          <w:rFonts w:ascii="Arial" w:eastAsiaTheme="minorHAnsi" w:hAnsi="Arial" w:cs="Arial"/>
          <w:sz w:val="20"/>
          <w:szCs w:val="20"/>
          <w:lang w:eastAsia="en-US"/>
        </w:rPr>
        <w:t>belirtmişlerdir.</w:t>
      </w:r>
    </w:p>
    <w:p w:rsidR="00F912A5" w:rsidRPr="00265CF7" w:rsidRDefault="005C72E8" w:rsidP="00E304C7">
      <w:pPr>
        <w:pStyle w:val="AralkYok"/>
        <w:rPr>
          <w:rFonts w:ascii="Arial" w:eastAsiaTheme="minorHAnsi" w:hAnsi="Arial" w:cs="Arial"/>
          <w:sz w:val="20"/>
          <w:szCs w:val="20"/>
          <w:lang w:eastAsia="en-US"/>
        </w:rPr>
      </w:pPr>
      <w:r w:rsidRPr="00265CF7">
        <w:rPr>
          <w:rFonts w:ascii="Arial" w:eastAsiaTheme="minorHAnsi" w:hAnsi="Arial" w:cs="Arial"/>
          <w:noProof/>
          <w:sz w:val="20"/>
          <w:szCs w:val="20"/>
        </w:rPr>
        <w:drawing>
          <wp:anchor distT="0" distB="0" distL="114300" distR="114300" simplePos="0" relativeHeight="251681792" behindDoc="0" locked="0" layoutInCell="1" allowOverlap="1" wp14:anchorId="5DDEED82" wp14:editId="4C4A6AC5">
            <wp:simplePos x="0" y="0"/>
            <wp:positionH relativeFrom="column">
              <wp:posOffset>4903470</wp:posOffset>
            </wp:positionH>
            <wp:positionV relativeFrom="paragraph">
              <wp:posOffset>146050</wp:posOffset>
            </wp:positionV>
            <wp:extent cx="3633470" cy="2385060"/>
            <wp:effectExtent l="0" t="0" r="24130" b="15240"/>
            <wp:wrapSquare wrapText="bothSides"/>
            <wp:docPr id="116" name="Grafik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rsidR="000B33DD" w:rsidRPr="00265CF7" w:rsidRDefault="000B33DD" w:rsidP="00E304C7">
      <w:pPr>
        <w:pStyle w:val="AralkYok"/>
        <w:rPr>
          <w:rFonts w:ascii="Arial" w:eastAsiaTheme="minorHAnsi" w:hAnsi="Arial" w:cs="Arial"/>
          <w:sz w:val="20"/>
          <w:szCs w:val="20"/>
          <w:lang w:eastAsia="en-US"/>
        </w:rPr>
      </w:pPr>
      <w:r w:rsidRPr="00265CF7">
        <w:rPr>
          <w:rFonts w:ascii="Arial" w:eastAsiaTheme="minorHAnsi" w:hAnsi="Arial" w:cs="Arial"/>
          <w:noProof/>
          <w:sz w:val="20"/>
          <w:szCs w:val="20"/>
        </w:rPr>
        <w:drawing>
          <wp:inline distT="0" distB="0" distL="0" distR="0" wp14:anchorId="5DEED989" wp14:editId="2F1C5209">
            <wp:extent cx="3617844" cy="2433099"/>
            <wp:effectExtent l="0" t="0" r="20955" b="24765"/>
            <wp:docPr id="115" name="Grafik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B33DD" w:rsidRDefault="00A975C4" w:rsidP="00E304C7">
      <w:pPr>
        <w:pStyle w:val="AralkYok"/>
        <w:rPr>
          <w:rFonts w:ascii="Arial" w:eastAsiaTheme="minorHAnsi" w:hAnsi="Arial" w:cs="Arial"/>
          <w:sz w:val="20"/>
          <w:szCs w:val="20"/>
          <w:lang w:eastAsia="en-US"/>
        </w:rPr>
      </w:pPr>
      <w:r w:rsidRPr="00D90AAB">
        <w:rPr>
          <w:rFonts w:ascii="Arial" w:eastAsiaTheme="minorHAnsi" w:hAnsi="Arial" w:cs="Arial"/>
          <w:b/>
          <w:sz w:val="20"/>
          <w:szCs w:val="20"/>
          <w:lang w:eastAsia="en-US"/>
        </w:rPr>
        <w:t>Şekil 7</w:t>
      </w:r>
      <w:r w:rsidR="003335AC">
        <w:rPr>
          <w:rFonts w:ascii="Arial" w:eastAsiaTheme="minorHAnsi" w:hAnsi="Arial" w:cs="Arial"/>
          <w:sz w:val="20"/>
          <w:szCs w:val="20"/>
          <w:lang w:eastAsia="en-US"/>
        </w:rPr>
        <w:t xml:space="preserve"> Ankete katılan 5 velinin %100</w:t>
      </w:r>
      <w:r>
        <w:rPr>
          <w:rFonts w:ascii="Arial" w:eastAsiaTheme="minorHAnsi" w:hAnsi="Arial" w:cs="Arial"/>
          <w:sz w:val="20"/>
          <w:szCs w:val="20"/>
          <w:lang w:eastAsia="en-US"/>
        </w:rPr>
        <w:t>’u “Okulda bizleri ilgilendiren kararlarda</w:t>
      </w:r>
      <w:r w:rsidR="005C72E8">
        <w:rPr>
          <w:rFonts w:ascii="Arial" w:eastAsiaTheme="minorHAnsi" w:hAnsi="Arial" w:cs="Arial"/>
          <w:sz w:val="20"/>
          <w:szCs w:val="20"/>
          <w:lang w:eastAsia="en-US"/>
        </w:rPr>
        <w:t xml:space="preserve">                </w:t>
      </w:r>
      <w:r w:rsidR="005C72E8" w:rsidRPr="00D90AAB">
        <w:rPr>
          <w:rFonts w:ascii="Arial" w:eastAsiaTheme="minorHAnsi" w:hAnsi="Arial" w:cs="Arial"/>
          <w:b/>
          <w:sz w:val="20"/>
          <w:szCs w:val="20"/>
          <w:lang w:eastAsia="en-US"/>
        </w:rPr>
        <w:t>Şekil 8</w:t>
      </w:r>
      <w:r w:rsidR="003335AC">
        <w:rPr>
          <w:rFonts w:ascii="Arial" w:eastAsiaTheme="minorHAnsi" w:hAnsi="Arial" w:cs="Arial"/>
          <w:sz w:val="20"/>
          <w:szCs w:val="20"/>
          <w:lang w:eastAsia="en-US"/>
        </w:rPr>
        <w:t xml:space="preserve"> Ankete katılan 5 velinin %100’ü</w:t>
      </w:r>
      <w:r w:rsidR="005C72E8">
        <w:rPr>
          <w:rFonts w:ascii="Arial" w:eastAsiaTheme="minorHAnsi" w:hAnsi="Arial" w:cs="Arial"/>
          <w:sz w:val="20"/>
          <w:szCs w:val="20"/>
          <w:lang w:eastAsia="en-US"/>
        </w:rPr>
        <w:t xml:space="preserve"> “E-Okul Veli Bilgilendirme Sistemi                                                  </w:t>
      </w:r>
    </w:p>
    <w:p w:rsidR="005C72E8" w:rsidRDefault="00A975C4" w:rsidP="00E304C7">
      <w:pPr>
        <w:pStyle w:val="AralkYok"/>
        <w:rPr>
          <w:rFonts w:ascii="Arial" w:eastAsiaTheme="minorHAnsi" w:hAnsi="Arial" w:cs="Arial"/>
          <w:sz w:val="20"/>
          <w:szCs w:val="20"/>
          <w:lang w:eastAsia="en-US"/>
        </w:rPr>
      </w:pPr>
      <w:r>
        <w:rPr>
          <w:rFonts w:ascii="Arial" w:eastAsiaTheme="minorHAnsi" w:hAnsi="Arial" w:cs="Arial"/>
          <w:sz w:val="20"/>
          <w:szCs w:val="20"/>
          <w:lang w:eastAsia="en-US"/>
        </w:rPr>
        <w:t xml:space="preserve">görüşlerimiz alınır.” </w:t>
      </w:r>
      <w:r w:rsidR="005C72E8">
        <w:rPr>
          <w:rFonts w:ascii="Arial" w:eastAsiaTheme="minorHAnsi" w:hAnsi="Arial" w:cs="Arial"/>
          <w:sz w:val="20"/>
          <w:szCs w:val="20"/>
          <w:lang w:eastAsia="en-US"/>
        </w:rPr>
        <w:t>y</w:t>
      </w:r>
      <w:r>
        <w:rPr>
          <w:rFonts w:ascii="Arial" w:eastAsiaTheme="minorHAnsi" w:hAnsi="Arial" w:cs="Arial"/>
          <w:sz w:val="20"/>
          <w:szCs w:val="20"/>
          <w:lang w:eastAsia="en-US"/>
        </w:rPr>
        <w:t>önünde</w:t>
      </w:r>
      <w:r w:rsidR="00417EDD">
        <w:rPr>
          <w:rFonts w:ascii="Arial" w:eastAsiaTheme="minorHAnsi" w:hAnsi="Arial" w:cs="Arial"/>
          <w:sz w:val="20"/>
          <w:szCs w:val="20"/>
          <w:lang w:eastAsia="en-US"/>
        </w:rPr>
        <w:t xml:space="preserve"> görüş belirtmişlerdir.</w:t>
      </w:r>
      <w:r w:rsidR="005C72E8">
        <w:rPr>
          <w:rFonts w:ascii="Arial" w:eastAsiaTheme="minorHAnsi" w:hAnsi="Arial" w:cs="Arial"/>
          <w:sz w:val="20"/>
          <w:szCs w:val="20"/>
          <w:lang w:eastAsia="en-US"/>
        </w:rPr>
        <w:t xml:space="preserve">                                                           ile okulun internet sayfasını düzenli olarak takip ediyorum.” yönünde görüş</w:t>
      </w:r>
    </w:p>
    <w:p w:rsidR="00A975C4" w:rsidRPr="00265CF7" w:rsidRDefault="005C72E8" w:rsidP="00E304C7">
      <w:pPr>
        <w:pStyle w:val="AralkYok"/>
        <w:rPr>
          <w:rFonts w:ascii="Arial" w:eastAsiaTheme="minorHAnsi" w:hAnsi="Arial" w:cs="Arial"/>
          <w:sz w:val="20"/>
          <w:szCs w:val="20"/>
          <w:lang w:eastAsia="en-US"/>
        </w:rPr>
      </w:pPr>
      <w:r>
        <w:rPr>
          <w:rFonts w:ascii="Arial" w:eastAsiaTheme="minorHAnsi" w:hAnsi="Arial" w:cs="Arial"/>
          <w:sz w:val="20"/>
          <w:szCs w:val="20"/>
          <w:lang w:eastAsia="en-US"/>
        </w:rPr>
        <w:t xml:space="preserve">                                                                                                                                          belirtmişlerdir.                  </w:t>
      </w:r>
    </w:p>
    <w:p w:rsidR="000B33DD" w:rsidRPr="00E304C7" w:rsidRDefault="000E67FC" w:rsidP="00E304C7">
      <w:pPr>
        <w:pStyle w:val="AralkYok"/>
        <w:rPr>
          <w:rFonts w:ascii="Arial" w:eastAsiaTheme="minorHAnsi" w:hAnsi="Arial" w:cs="Arial"/>
          <w:sz w:val="22"/>
          <w:szCs w:val="22"/>
          <w:lang w:eastAsia="en-US"/>
        </w:rPr>
      </w:pPr>
      <w:r w:rsidRPr="00E304C7">
        <w:rPr>
          <w:rFonts w:ascii="Arial" w:eastAsiaTheme="minorHAnsi" w:hAnsi="Arial" w:cs="Arial"/>
          <w:noProof/>
          <w:sz w:val="22"/>
          <w:szCs w:val="22"/>
        </w:rPr>
        <w:lastRenderedPageBreak/>
        <w:drawing>
          <wp:anchor distT="0" distB="0" distL="114300" distR="114300" simplePos="0" relativeHeight="251682816" behindDoc="0" locked="0" layoutInCell="1" allowOverlap="1" wp14:anchorId="6C83E102" wp14:editId="1A5BFD58">
            <wp:simplePos x="0" y="0"/>
            <wp:positionH relativeFrom="column">
              <wp:posOffset>4903470</wp:posOffset>
            </wp:positionH>
            <wp:positionV relativeFrom="paragraph">
              <wp:posOffset>34925</wp:posOffset>
            </wp:positionV>
            <wp:extent cx="3768725" cy="2409190"/>
            <wp:effectExtent l="38100" t="0" r="22225" b="10160"/>
            <wp:wrapSquare wrapText="bothSides"/>
            <wp:docPr id="118" name="Grafik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0B33DD" w:rsidRPr="00E304C7">
        <w:rPr>
          <w:rFonts w:ascii="Arial" w:eastAsiaTheme="minorHAnsi" w:hAnsi="Arial" w:cs="Arial"/>
          <w:noProof/>
          <w:sz w:val="22"/>
          <w:szCs w:val="22"/>
        </w:rPr>
        <w:drawing>
          <wp:inline distT="0" distB="0" distL="0" distR="0" wp14:anchorId="5612D6EF" wp14:editId="2BCC70FB">
            <wp:extent cx="3681454" cy="2441050"/>
            <wp:effectExtent l="0" t="0" r="14605" b="16510"/>
            <wp:docPr id="117" name="Grafik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B33DD" w:rsidRDefault="00DA48DB" w:rsidP="00E304C7">
      <w:pPr>
        <w:pStyle w:val="AralkYok"/>
        <w:rPr>
          <w:rFonts w:ascii="Arial" w:eastAsiaTheme="minorHAnsi" w:hAnsi="Arial" w:cs="Arial"/>
          <w:sz w:val="20"/>
          <w:szCs w:val="20"/>
          <w:lang w:eastAsia="en-US"/>
        </w:rPr>
      </w:pPr>
      <w:r w:rsidRPr="00050FFD">
        <w:rPr>
          <w:rFonts w:ascii="Arial" w:eastAsiaTheme="minorHAnsi" w:hAnsi="Arial" w:cs="Arial"/>
          <w:b/>
          <w:sz w:val="20"/>
          <w:szCs w:val="20"/>
          <w:lang w:eastAsia="en-US"/>
        </w:rPr>
        <w:t>Şekil 9</w:t>
      </w:r>
      <w:r w:rsidR="00FF34C5">
        <w:rPr>
          <w:rFonts w:ascii="Arial" w:eastAsiaTheme="minorHAnsi" w:hAnsi="Arial" w:cs="Arial"/>
          <w:sz w:val="20"/>
          <w:szCs w:val="20"/>
          <w:lang w:eastAsia="en-US"/>
        </w:rPr>
        <w:t xml:space="preserve"> Ankete katılan 5 velinin %100’ü</w:t>
      </w:r>
      <w:r>
        <w:rPr>
          <w:rFonts w:ascii="Arial" w:eastAsiaTheme="minorHAnsi" w:hAnsi="Arial" w:cs="Arial"/>
          <w:sz w:val="20"/>
          <w:szCs w:val="20"/>
          <w:lang w:eastAsia="en-US"/>
        </w:rPr>
        <w:t xml:space="preserve"> “Çocuğumun okulunu sevdiğini ve</w:t>
      </w:r>
      <w:r w:rsidR="00D849AD">
        <w:rPr>
          <w:rFonts w:ascii="Arial" w:eastAsiaTheme="minorHAnsi" w:hAnsi="Arial" w:cs="Arial"/>
          <w:sz w:val="20"/>
          <w:szCs w:val="20"/>
          <w:lang w:eastAsia="en-US"/>
        </w:rPr>
        <w:t xml:space="preserve">                    </w:t>
      </w:r>
      <w:r w:rsidR="00D849AD" w:rsidRPr="00050FFD">
        <w:rPr>
          <w:rFonts w:ascii="Arial" w:eastAsiaTheme="minorHAnsi" w:hAnsi="Arial" w:cs="Arial"/>
          <w:b/>
          <w:sz w:val="20"/>
          <w:szCs w:val="20"/>
          <w:lang w:eastAsia="en-US"/>
        </w:rPr>
        <w:t>Şekil 10</w:t>
      </w:r>
      <w:r w:rsidR="00FF34C5">
        <w:rPr>
          <w:rFonts w:ascii="Arial" w:eastAsiaTheme="minorHAnsi" w:hAnsi="Arial" w:cs="Arial"/>
          <w:sz w:val="20"/>
          <w:szCs w:val="20"/>
          <w:lang w:eastAsia="en-US"/>
        </w:rPr>
        <w:t xml:space="preserve"> Ankete katılan 5 velinin %60’ı</w:t>
      </w:r>
      <w:r w:rsidR="000D7B6D">
        <w:rPr>
          <w:rFonts w:ascii="Arial" w:eastAsiaTheme="minorHAnsi" w:hAnsi="Arial" w:cs="Arial"/>
          <w:sz w:val="20"/>
          <w:szCs w:val="20"/>
          <w:lang w:eastAsia="en-US"/>
        </w:rPr>
        <w:t xml:space="preserve"> “Okul, teknik araç ve gereç</w:t>
      </w:r>
    </w:p>
    <w:p w:rsidR="00DA48DB" w:rsidRPr="00DA48DB" w:rsidRDefault="00DA48DB" w:rsidP="00E304C7">
      <w:pPr>
        <w:pStyle w:val="AralkYok"/>
        <w:rPr>
          <w:rFonts w:ascii="Arial" w:eastAsiaTheme="minorHAnsi" w:hAnsi="Arial" w:cs="Arial"/>
          <w:sz w:val="20"/>
          <w:szCs w:val="20"/>
          <w:lang w:eastAsia="en-US"/>
        </w:rPr>
      </w:pPr>
      <w:r>
        <w:rPr>
          <w:rFonts w:ascii="Arial" w:eastAsiaTheme="minorHAnsi" w:hAnsi="Arial" w:cs="Arial"/>
          <w:sz w:val="20"/>
          <w:szCs w:val="20"/>
          <w:lang w:eastAsia="en-US"/>
        </w:rPr>
        <w:t>Öğretmenleriyle iyi anlaştığını düşünüyorum.” yönünde görüş belirtmişlerdir.</w:t>
      </w:r>
      <w:r w:rsidR="000D7B6D">
        <w:rPr>
          <w:rFonts w:ascii="Arial" w:eastAsiaTheme="minorHAnsi" w:hAnsi="Arial" w:cs="Arial"/>
          <w:sz w:val="20"/>
          <w:szCs w:val="20"/>
          <w:lang w:eastAsia="en-US"/>
        </w:rPr>
        <w:t xml:space="preserve">                 yönünden yeterli donanıma sahiptir.” yönünde görüş belirtmişlerdir.</w:t>
      </w:r>
    </w:p>
    <w:p w:rsidR="000E67FC" w:rsidRPr="00DA48DB" w:rsidRDefault="000E67FC" w:rsidP="00E304C7">
      <w:pPr>
        <w:pStyle w:val="AralkYok"/>
        <w:rPr>
          <w:rFonts w:ascii="Arial" w:eastAsiaTheme="minorHAnsi" w:hAnsi="Arial" w:cs="Arial"/>
          <w:sz w:val="20"/>
          <w:szCs w:val="20"/>
          <w:lang w:eastAsia="en-US"/>
        </w:rPr>
      </w:pPr>
    </w:p>
    <w:p w:rsidR="000E67FC" w:rsidRPr="00DA48DB" w:rsidRDefault="000E67FC" w:rsidP="00E304C7">
      <w:pPr>
        <w:pStyle w:val="AralkYok"/>
        <w:rPr>
          <w:rFonts w:ascii="Arial" w:eastAsiaTheme="minorHAnsi" w:hAnsi="Arial" w:cs="Arial"/>
          <w:sz w:val="20"/>
          <w:szCs w:val="20"/>
          <w:lang w:eastAsia="en-US"/>
        </w:rPr>
      </w:pPr>
    </w:p>
    <w:p w:rsidR="000B33DD" w:rsidRPr="00DA48DB" w:rsidRDefault="00417EDD" w:rsidP="00E304C7">
      <w:pPr>
        <w:pStyle w:val="AralkYok"/>
        <w:rPr>
          <w:rFonts w:ascii="Arial" w:eastAsiaTheme="minorHAnsi" w:hAnsi="Arial" w:cs="Arial"/>
          <w:sz w:val="20"/>
          <w:szCs w:val="20"/>
          <w:lang w:eastAsia="en-US"/>
        </w:rPr>
      </w:pPr>
      <w:r w:rsidRPr="00DA48DB">
        <w:rPr>
          <w:rFonts w:ascii="Arial" w:eastAsiaTheme="minorHAnsi" w:hAnsi="Arial" w:cs="Arial"/>
          <w:noProof/>
          <w:sz w:val="20"/>
          <w:szCs w:val="20"/>
        </w:rPr>
        <w:drawing>
          <wp:anchor distT="0" distB="0" distL="114300" distR="114300" simplePos="0" relativeHeight="251683840" behindDoc="0" locked="0" layoutInCell="1" allowOverlap="1" wp14:anchorId="5D172513" wp14:editId="5BF62636">
            <wp:simplePos x="0" y="0"/>
            <wp:positionH relativeFrom="column">
              <wp:posOffset>4983480</wp:posOffset>
            </wp:positionH>
            <wp:positionV relativeFrom="paragraph">
              <wp:posOffset>6985</wp:posOffset>
            </wp:positionV>
            <wp:extent cx="3689350" cy="2337435"/>
            <wp:effectExtent l="38100" t="0" r="25400" b="24765"/>
            <wp:wrapSquare wrapText="bothSides"/>
            <wp:docPr id="120" name="Grafik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sidR="000B33DD" w:rsidRPr="00DA48DB">
        <w:rPr>
          <w:rFonts w:ascii="Arial" w:eastAsiaTheme="minorHAnsi" w:hAnsi="Arial" w:cs="Arial"/>
          <w:noProof/>
          <w:sz w:val="20"/>
          <w:szCs w:val="20"/>
        </w:rPr>
        <w:drawing>
          <wp:inline distT="0" distB="0" distL="0" distR="0" wp14:anchorId="0D24DD6E" wp14:editId="5A4F8972">
            <wp:extent cx="3737113" cy="2353586"/>
            <wp:effectExtent l="38100" t="0" r="15875" b="27940"/>
            <wp:docPr id="119" name="Grafik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B33DD" w:rsidRDefault="004B19C9" w:rsidP="00E304C7">
      <w:pPr>
        <w:pStyle w:val="AralkYok"/>
        <w:rPr>
          <w:rFonts w:ascii="Arial" w:eastAsiaTheme="minorHAnsi" w:hAnsi="Arial" w:cs="Arial"/>
          <w:sz w:val="20"/>
          <w:szCs w:val="20"/>
          <w:lang w:eastAsia="en-US"/>
        </w:rPr>
      </w:pPr>
      <w:r w:rsidRPr="00050FFD">
        <w:rPr>
          <w:rFonts w:ascii="Arial" w:eastAsiaTheme="minorHAnsi" w:hAnsi="Arial" w:cs="Arial"/>
          <w:b/>
          <w:sz w:val="20"/>
          <w:szCs w:val="20"/>
          <w:lang w:eastAsia="en-US"/>
        </w:rPr>
        <w:t>Şekil 11</w:t>
      </w:r>
      <w:r w:rsidR="00FF34C5">
        <w:rPr>
          <w:rFonts w:ascii="Arial" w:eastAsiaTheme="minorHAnsi" w:hAnsi="Arial" w:cs="Arial"/>
          <w:sz w:val="20"/>
          <w:szCs w:val="20"/>
          <w:lang w:eastAsia="en-US"/>
        </w:rPr>
        <w:t xml:space="preserve"> Ankete katılan 5 velinin %80</w:t>
      </w:r>
      <w:r>
        <w:rPr>
          <w:rFonts w:ascii="Arial" w:eastAsiaTheme="minorHAnsi" w:hAnsi="Arial" w:cs="Arial"/>
          <w:sz w:val="20"/>
          <w:szCs w:val="20"/>
          <w:lang w:eastAsia="en-US"/>
        </w:rPr>
        <w:t>’i “Okul her zaman temiz ve bakımlıdır.”</w:t>
      </w:r>
      <w:r w:rsidR="00B16500">
        <w:rPr>
          <w:rFonts w:ascii="Arial" w:eastAsiaTheme="minorHAnsi" w:hAnsi="Arial" w:cs="Arial"/>
          <w:sz w:val="20"/>
          <w:szCs w:val="20"/>
          <w:lang w:eastAsia="en-US"/>
        </w:rPr>
        <w:t xml:space="preserve">                 </w:t>
      </w:r>
      <w:r w:rsidR="00B16500" w:rsidRPr="00050FFD">
        <w:rPr>
          <w:rFonts w:ascii="Arial" w:eastAsiaTheme="minorHAnsi" w:hAnsi="Arial" w:cs="Arial"/>
          <w:b/>
          <w:sz w:val="20"/>
          <w:szCs w:val="20"/>
          <w:lang w:eastAsia="en-US"/>
        </w:rPr>
        <w:t>Şekil 12</w:t>
      </w:r>
      <w:r w:rsidR="00B16500">
        <w:rPr>
          <w:rFonts w:ascii="Arial" w:eastAsiaTheme="minorHAnsi" w:hAnsi="Arial" w:cs="Arial"/>
          <w:sz w:val="20"/>
          <w:szCs w:val="20"/>
          <w:lang w:eastAsia="en-US"/>
        </w:rPr>
        <w:t xml:space="preserve"> </w:t>
      </w:r>
      <w:r w:rsidR="00FF34C5">
        <w:rPr>
          <w:rFonts w:ascii="Arial" w:eastAsiaTheme="minorHAnsi" w:hAnsi="Arial" w:cs="Arial"/>
          <w:sz w:val="20"/>
          <w:szCs w:val="20"/>
          <w:lang w:eastAsia="en-US"/>
        </w:rPr>
        <w:t>Ankete katılan 5 velinin %80’i</w:t>
      </w:r>
      <w:r w:rsidR="00824E4D">
        <w:rPr>
          <w:rFonts w:ascii="Arial" w:eastAsiaTheme="minorHAnsi" w:hAnsi="Arial" w:cs="Arial"/>
          <w:sz w:val="20"/>
          <w:szCs w:val="20"/>
          <w:lang w:eastAsia="en-US"/>
        </w:rPr>
        <w:t xml:space="preserve"> “Okulun binası ve diğer fiziki</w:t>
      </w:r>
      <w:r w:rsidR="00B16500">
        <w:rPr>
          <w:rFonts w:ascii="Arial" w:eastAsiaTheme="minorHAnsi" w:hAnsi="Arial" w:cs="Arial"/>
          <w:sz w:val="20"/>
          <w:szCs w:val="20"/>
          <w:lang w:eastAsia="en-US"/>
        </w:rPr>
        <w:t xml:space="preserve">     </w:t>
      </w:r>
    </w:p>
    <w:p w:rsidR="004B19C9" w:rsidRPr="00DA48DB" w:rsidRDefault="004B19C9" w:rsidP="00E304C7">
      <w:pPr>
        <w:pStyle w:val="AralkYok"/>
        <w:rPr>
          <w:rFonts w:ascii="Arial" w:eastAsiaTheme="minorHAnsi" w:hAnsi="Arial" w:cs="Arial"/>
          <w:sz w:val="20"/>
          <w:szCs w:val="20"/>
          <w:lang w:eastAsia="en-US"/>
        </w:rPr>
      </w:pPr>
      <w:r>
        <w:rPr>
          <w:rFonts w:ascii="Arial" w:eastAsiaTheme="minorHAnsi" w:hAnsi="Arial" w:cs="Arial"/>
          <w:sz w:val="20"/>
          <w:szCs w:val="20"/>
          <w:lang w:eastAsia="en-US"/>
        </w:rPr>
        <w:t>yönünde görüş belirtmişlerdir.</w:t>
      </w:r>
      <w:r w:rsidR="00824E4D">
        <w:rPr>
          <w:rFonts w:ascii="Arial" w:eastAsiaTheme="minorHAnsi" w:hAnsi="Arial" w:cs="Arial"/>
          <w:sz w:val="20"/>
          <w:szCs w:val="20"/>
          <w:lang w:eastAsia="en-US"/>
        </w:rPr>
        <w:t xml:space="preserve">                                                                                              mekânlar yeterlidir.” yönünde görüş belirtmişlerdir.</w:t>
      </w:r>
    </w:p>
    <w:p w:rsidR="000B33DD" w:rsidRPr="00E304C7" w:rsidRDefault="000B33DD" w:rsidP="00E304C7">
      <w:pPr>
        <w:pStyle w:val="AralkYok"/>
        <w:rPr>
          <w:rFonts w:ascii="Arial" w:eastAsiaTheme="minorHAnsi" w:hAnsi="Arial" w:cs="Arial"/>
          <w:sz w:val="22"/>
          <w:szCs w:val="22"/>
          <w:lang w:eastAsia="en-US"/>
        </w:rPr>
      </w:pPr>
    </w:p>
    <w:p w:rsidR="000B33DD" w:rsidRPr="00E304C7" w:rsidRDefault="000B33DD" w:rsidP="00E304C7">
      <w:pPr>
        <w:pStyle w:val="AralkYok"/>
        <w:rPr>
          <w:rFonts w:ascii="Arial" w:eastAsiaTheme="minorHAnsi" w:hAnsi="Arial" w:cs="Arial"/>
          <w:sz w:val="20"/>
          <w:szCs w:val="20"/>
          <w:lang w:eastAsia="en-US"/>
        </w:rPr>
      </w:pPr>
      <w:r w:rsidRPr="00E304C7">
        <w:rPr>
          <w:rFonts w:ascii="Arial" w:eastAsiaTheme="minorHAnsi" w:hAnsi="Arial" w:cs="Arial"/>
          <w:noProof/>
          <w:sz w:val="20"/>
          <w:szCs w:val="20"/>
        </w:rPr>
        <w:lastRenderedPageBreak/>
        <w:drawing>
          <wp:inline distT="0" distB="0" distL="0" distR="0" wp14:anchorId="3858B501" wp14:editId="3E24B1FE">
            <wp:extent cx="3737113" cy="2305878"/>
            <wp:effectExtent l="38100" t="0" r="15875" b="18415"/>
            <wp:docPr id="121" name="Grafik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B33DD" w:rsidRDefault="00594ED5" w:rsidP="00E304C7">
      <w:pPr>
        <w:pStyle w:val="AralkYok"/>
        <w:rPr>
          <w:rFonts w:ascii="Arial" w:eastAsiaTheme="minorHAnsi" w:hAnsi="Arial" w:cs="Arial"/>
          <w:sz w:val="20"/>
          <w:szCs w:val="20"/>
          <w:lang w:eastAsia="en-US"/>
        </w:rPr>
      </w:pPr>
      <w:r w:rsidRPr="00185F99">
        <w:rPr>
          <w:rFonts w:ascii="Arial" w:eastAsiaTheme="minorHAnsi" w:hAnsi="Arial" w:cs="Arial"/>
          <w:b/>
          <w:sz w:val="20"/>
          <w:szCs w:val="20"/>
          <w:lang w:eastAsia="en-US"/>
        </w:rPr>
        <w:t>Şekil 13</w:t>
      </w:r>
      <w:r w:rsidR="00185F99">
        <w:rPr>
          <w:rFonts w:ascii="Arial" w:eastAsiaTheme="minorHAnsi" w:hAnsi="Arial" w:cs="Arial"/>
          <w:sz w:val="20"/>
          <w:szCs w:val="20"/>
          <w:lang w:eastAsia="en-US"/>
        </w:rPr>
        <w:t xml:space="preserve"> Ankete katılan 5 velinin %80’i</w:t>
      </w:r>
      <w:r>
        <w:rPr>
          <w:rFonts w:ascii="Arial" w:eastAsiaTheme="minorHAnsi" w:hAnsi="Arial" w:cs="Arial"/>
          <w:sz w:val="20"/>
          <w:szCs w:val="20"/>
          <w:lang w:eastAsia="en-US"/>
        </w:rPr>
        <w:t xml:space="preserve"> “Okulumuzda yeterli miktarda sanatsal</w:t>
      </w:r>
    </w:p>
    <w:p w:rsidR="00594ED5" w:rsidRPr="00594ED5" w:rsidRDefault="00594ED5" w:rsidP="00E304C7">
      <w:pPr>
        <w:pStyle w:val="AralkYok"/>
        <w:rPr>
          <w:rFonts w:ascii="Arial" w:eastAsiaTheme="minorHAnsi" w:hAnsi="Arial" w:cs="Arial"/>
          <w:sz w:val="20"/>
          <w:szCs w:val="20"/>
          <w:lang w:eastAsia="en-US"/>
        </w:rPr>
      </w:pPr>
      <w:r>
        <w:rPr>
          <w:rFonts w:ascii="Arial" w:eastAsiaTheme="minorHAnsi" w:hAnsi="Arial" w:cs="Arial"/>
          <w:sz w:val="20"/>
          <w:szCs w:val="20"/>
          <w:lang w:eastAsia="en-US"/>
        </w:rPr>
        <w:t>ve kültürel faaliyetler düzenlenmektedir.” yönünde görüş belirtmişlerdir.</w:t>
      </w:r>
    </w:p>
    <w:p w:rsidR="00EA32DB" w:rsidRPr="00A47F2F" w:rsidRDefault="00B21A33" w:rsidP="00E304C7">
      <w:pPr>
        <w:pStyle w:val="AralkYok"/>
      </w:pPr>
      <w:r w:rsidRPr="00594ED5">
        <w:rPr>
          <w:rFonts w:ascii="Arial" w:hAnsi="Arial" w:cs="Arial"/>
          <w:sz w:val="20"/>
          <w:szCs w:val="20"/>
        </w:rPr>
        <w:br w:type="page"/>
      </w:r>
      <w:bookmarkStart w:id="24" w:name="_Toc531097537"/>
      <w:r w:rsidR="00F16D1B" w:rsidRPr="00A47F2F">
        <w:lastRenderedPageBreak/>
        <w:t>GZFT</w:t>
      </w:r>
      <w:r w:rsidR="006658C1" w:rsidRPr="00A47F2F">
        <w:t xml:space="preserve"> (Güçlü, Zayıf, Fırsat, Tehdit)</w:t>
      </w:r>
      <w:r w:rsidR="00F16D1B" w:rsidRPr="00A47F2F">
        <w:t xml:space="preserve"> Analizi</w:t>
      </w:r>
      <w:bookmarkEnd w:id="1"/>
      <w:bookmarkEnd w:id="24"/>
      <w:r w:rsidR="00710994">
        <w:t xml:space="preserve"> *</w:t>
      </w:r>
    </w:p>
    <w:p w:rsidR="003F4A9D" w:rsidRPr="00AE5C7A" w:rsidRDefault="00B21A33" w:rsidP="003F4A9D">
      <w:pPr>
        <w:ind w:firstLine="708"/>
        <w:jc w:val="both"/>
        <w:rPr>
          <w:szCs w:val="24"/>
        </w:rPr>
      </w:pPr>
      <w:r w:rsidRPr="00AE5C7A">
        <w:rPr>
          <w:szCs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w:t>
      </w:r>
      <w:r w:rsidR="003F4A9D" w:rsidRPr="00AE5C7A">
        <w:rPr>
          <w:szCs w:val="24"/>
        </w:rPr>
        <w:t>bir analizde birleştirilmiştir.</w:t>
      </w:r>
    </w:p>
    <w:p w:rsidR="00AE5C7A" w:rsidRDefault="009F4287" w:rsidP="006A06EB">
      <w:pPr>
        <w:ind w:firstLine="708"/>
        <w:jc w:val="both"/>
        <w:rPr>
          <w:szCs w:val="24"/>
        </w:rPr>
      </w:pPr>
      <w:r w:rsidRPr="00AE5C7A">
        <w:rPr>
          <w:szCs w:val="24"/>
        </w:rPr>
        <w:t xml:space="preserve">Kurumun güçlü ve zayıf yönleri </w:t>
      </w:r>
      <w:r w:rsidR="008E01DD" w:rsidRPr="00AE5C7A">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25" w:name="_Toc416084889"/>
    </w:p>
    <w:p w:rsidR="00F939C2" w:rsidRPr="00AE5C7A" w:rsidRDefault="008E01DD" w:rsidP="00AE5C7A">
      <w:pPr>
        <w:ind w:firstLine="708"/>
        <w:jc w:val="both"/>
        <w:rPr>
          <w:szCs w:val="24"/>
        </w:rPr>
      </w:pPr>
      <w:r w:rsidRPr="00AE5C7A">
        <w:rPr>
          <w:sz w:val="28"/>
          <w:szCs w:val="28"/>
        </w:rPr>
        <w:t>İçsel Faktörler</w:t>
      </w:r>
      <w:r w:rsidR="00474795" w:rsidRPr="00AE5C7A">
        <w:rPr>
          <w:sz w:val="28"/>
          <w:szCs w:val="28"/>
        </w:rPr>
        <w:t xml:space="preserve"> </w:t>
      </w: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8"/>
        <w:gridCol w:w="10183"/>
      </w:tblGrid>
      <w:tr w:rsidR="00284611" w:rsidRPr="00D41148" w:rsidTr="003A4AE7">
        <w:trPr>
          <w:trHeight w:val="406"/>
        </w:trPr>
        <w:tc>
          <w:tcPr>
            <w:tcW w:w="3478" w:type="dxa"/>
            <w:shd w:val="clear" w:color="auto" w:fill="auto"/>
          </w:tcPr>
          <w:p w:rsidR="00284611" w:rsidRPr="00D41148" w:rsidRDefault="00284611" w:rsidP="00D41148">
            <w:pPr>
              <w:spacing w:after="0"/>
              <w:jc w:val="both"/>
              <w:rPr>
                <w:szCs w:val="24"/>
              </w:rPr>
            </w:pPr>
            <w:r w:rsidRPr="00D41148">
              <w:rPr>
                <w:szCs w:val="24"/>
              </w:rPr>
              <w:t>Öğrenciler</w:t>
            </w:r>
          </w:p>
        </w:tc>
        <w:tc>
          <w:tcPr>
            <w:tcW w:w="10183" w:type="dxa"/>
            <w:shd w:val="clear" w:color="auto" w:fill="auto"/>
          </w:tcPr>
          <w:p w:rsidR="00AA396F" w:rsidRPr="00AA396F" w:rsidRDefault="00AA396F" w:rsidP="00AA396F">
            <w:pPr>
              <w:pStyle w:val="ListeParagraf"/>
              <w:numPr>
                <w:ilvl w:val="0"/>
                <w:numId w:val="4"/>
              </w:numPr>
              <w:spacing w:after="0"/>
              <w:jc w:val="both"/>
              <w:rPr>
                <w:bCs/>
                <w:szCs w:val="24"/>
              </w:rPr>
            </w:pPr>
            <w:r w:rsidRPr="00AA396F">
              <w:rPr>
                <w:szCs w:val="24"/>
              </w:rPr>
              <w:t>Sportif ve kültürel etkinliklere katılım oranı</w:t>
            </w:r>
          </w:p>
          <w:p w:rsidR="003A16C5" w:rsidRPr="00AA396F" w:rsidRDefault="00AA396F" w:rsidP="00AA396F">
            <w:pPr>
              <w:pStyle w:val="ListeParagraf"/>
              <w:numPr>
                <w:ilvl w:val="0"/>
                <w:numId w:val="4"/>
              </w:numPr>
              <w:spacing w:after="0"/>
              <w:jc w:val="both"/>
              <w:rPr>
                <w:bCs/>
                <w:szCs w:val="24"/>
              </w:rPr>
            </w:pPr>
            <w:r>
              <w:rPr>
                <w:bCs/>
                <w:szCs w:val="24"/>
              </w:rPr>
              <w:t>Kendi kararlarını verebilme</w:t>
            </w:r>
          </w:p>
        </w:tc>
      </w:tr>
      <w:tr w:rsidR="00284611" w:rsidRPr="00D41148" w:rsidTr="003A4AE7">
        <w:trPr>
          <w:trHeight w:val="392"/>
        </w:trPr>
        <w:tc>
          <w:tcPr>
            <w:tcW w:w="3478" w:type="dxa"/>
            <w:shd w:val="clear" w:color="auto" w:fill="auto"/>
          </w:tcPr>
          <w:p w:rsidR="00284611" w:rsidRPr="00D41148" w:rsidRDefault="00284611" w:rsidP="00D41148">
            <w:pPr>
              <w:spacing w:after="0"/>
              <w:jc w:val="both"/>
              <w:rPr>
                <w:szCs w:val="24"/>
              </w:rPr>
            </w:pPr>
            <w:r w:rsidRPr="00D41148">
              <w:rPr>
                <w:szCs w:val="24"/>
              </w:rPr>
              <w:t>Çalışanlar</w:t>
            </w:r>
          </w:p>
        </w:tc>
        <w:tc>
          <w:tcPr>
            <w:tcW w:w="10183" w:type="dxa"/>
            <w:shd w:val="clear" w:color="auto" w:fill="auto"/>
          </w:tcPr>
          <w:p w:rsidR="00AA396F" w:rsidRPr="00786C23" w:rsidRDefault="00AA396F" w:rsidP="00786C23">
            <w:pPr>
              <w:pStyle w:val="ListeParagraf"/>
              <w:numPr>
                <w:ilvl w:val="0"/>
                <w:numId w:val="5"/>
              </w:numPr>
              <w:spacing w:after="0"/>
              <w:jc w:val="both"/>
              <w:rPr>
                <w:szCs w:val="24"/>
              </w:rPr>
            </w:pPr>
            <w:r w:rsidRPr="00AA396F">
              <w:rPr>
                <w:szCs w:val="24"/>
              </w:rPr>
              <w:t>Kurum kültürü</w:t>
            </w:r>
          </w:p>
          <w:p w:rsidR="00AA396F" w:rsidRDefault="00AA396F" w:rsidP="00AA396F">
            <w:pPr>
              <w:pStyle w:val="ListeParagraf"/>
              <w:numPr>
                <w:ilvl w:val="0"/>
                <w:numId w:val="5"/>
              </w:numPr>
              <w:spacing w:after="0"/>
              <w:jc w:val="both"/>
              <w:rPr>
                <w:szCs w:val="24"/>
              </w:rPr>
            </w:pPr>
            <w:r w:rsidRPr="00AA396F">
              <w:rPr>
                <w:szCs w:val="24"/>
              </w:rPr>
              <w:t>Yöneticilerin yeterlilik düzeyi</w:t>
            </w:r>
          </w:p>
          <w:p w:rsidR="00284611" w:rsidRPr="00AA396F" w:rsidRDefault="00AA396F" w:rsidP="00D41148">
            <w:pPr>
              <w:pStyle w:val="ListeParagraf"/>
              <w:numPr>
                <w:ilvl w:val="0"/>
                <w:numId w:val="5"/>
              </w:numPr>
              <w:spacing w:after="0"/>
              <w:jc w:val="both"/>
              <w:rPr>
                <w:szCs w:val="24"/>
              </w:rPr>
            </w:pPr>
            <w:r w:rsidRPr="00AA396F">
              <w:rPr>
                <w:szCs w:val="24"/>
              </w:rPr>
              <w:t>İş birlikçi faaliyetler</w:t>
            </w:r>
          </w:p>
        </w:tc>
      </w:tr>
      <w:tr w:rsidR="00284611" w:rsidRPr="00D41148" w:rsidTr="003A4AE7">
        <w:trPr>
          <w:trHeight w:val="406"/>
        </w:trPr>
        <w:tc>
          <w:tcPr>
            <w:tcW w:w="3478" w:type="dxa"/>
            <w:shd w:val="clear" w:color="auto" w:fill="auto"/>
          </w:tcPr>
          <w:p w:rsidR="00284611" w:rsidRPr="00D41148" w:rsidRDefault="00284611" w:rsidP="00D41148">
            <w:pPr>
              <w:spacing w:after="0"/>
              <w:jc w:val="both"/>
              <w:rPr>
                <w:szCs w:val="24"/>
              </w:rPr>
            </w:pPr>
            <w:r w:rsidRPr="00D41148">
              <w:rPr>
                <w:szCs w:val="24"/>
              </w:rPr>
              <w:t>Veliler</w:t>
            </w:r>
          </w:p>
        </w:tc>
        <w:tc>
          <w:tcPr>
            <w:tcW w:w="10183" w:type="dxa"/>
            <w:shd w:val="clear" w:color="auto" w:fill="auto"/>
          </w:tcPr>
          <w:p w:rsidR="00284611" w:rsidRPr="00A00237" w:rsidRDefault="00A00237" w:rsidP="00A00237">
            <w:pPr>
              <w:pStyle w:val="ListeParagraf"/>
              <w:numPr>
                <w:ilvl w:val="0"/>
                <w:numId w:val="6"/>
              </w:numPr>
              <w:spacing w:after="0"/>
              <w:jc w:val="both"/>
              <w:rPr>
                <w:szCs w:val="24"/>
              </w:rPr>
            </w:pPr>
            <w:r w:rsidRPr="00A00237">
              <w:rPr>
                <w:szCs w:val="24"/>
              </w:rPr>
              <w:t>Etkinliklere katılım ve teşvik</w:t>
            </w:r>
          </w:p>
        </w:tc>
      </w:tr>
      <w:tr w:rsidR="00284611" w:rsidRPr="00D41148" w:rsidTr="003A4AE7">
        <w:trPr>
          <w:trHeight w:val="392"/>
        </w:trPr>
        <w:tc>
          <w:tcPr>
            <w:tcW w:w="347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10183" w:type="dxa"/>
            <w:shd w:val="clear" w:color="auto" w:fill="auto"/>
          </w:tcPr>
          <w:p w:rsidR="00284611" w:rsidRPr="00265B44" w:rsidRDefault="00265B44" w:rsidP="00265B44">
            <w:pPr>
              <w:pStyle w:val="ListeParagraf"/>
              <w:numPr>
                <w:ilvl w:val="0"/>
                <w:numId w:val="21"/>
              </w:numPr>
              <w:spacing w:after="0"/>
              <w:jc w:val="both"/>
              <w:rPr>
                <w:szCs w:val="24"/>
              </w:rPr>
            </w:pPr>
            <w:r w:rsidRPr="00265B44">
              <w:rPr>
                <w:szCs w:val="24"/>
              </w:rPr>
              <w:t>Ulaşılabilirlik</w:t>
            </w:r>
          </w:p>
        </w:tc>
      </w:tr>
      <w:tr w:rsidR="00284611" w:rsidRPr="00D41148" w:rsidTr="003A4AE7">
        <w:trPr>
          <w:trHeight w:val="406"/>
        </w:trPr>
        <w:tc>
          <w:tcPr>
            <w:tcW w:w="3478" w:type="dxa"/>
            <w:shd w:val="clear" w:color="auto" w:fill="auto"/>
          </w:tcPr>
          <w:p w:rsidR="00284611" w:rsidRPr="00D41148" w:rsidRDefault="00284611" w:rsidP="00D41148">
            <w:pPr>
              <w:spacing w:after="0"/>
              <w:jc w:val="both"/>
              <w:rPr>
                <w:szCs w:val="24"/>
              </w:rPr>
            </w:pPr>
            <w:r w:rsidRPr="00D41148">
              <w:rPr>
                <w:szCs w:val="24"/>
              </w:rPr>
              <w:t>Donanım</w:t>
            </w:r>
          </w:p>
        </w:tc>
        <w:tc>
          <w:tcPr>
            <w:tcW w:w="10183" w:type="dxa"/>
            <w:shd w:val="clear" w:color="auto" w:fill="auto"/>
          </w:tcPr>
          <w:p w:rsidR="00284611" w:rsidRPr="00AE5C7A" w:rsidRDefault="00284611" w:rsidP="00AE5C7A">
            <w:pPr>
              <w:spacing w:after="0"/>
              <w:jc w:val="both"/>
              <w:rPr>
                <w:szCs w:val="24"/>
              </w:rPr>
            </w:pPr>
          </w:p>
        </w:tc>
      </w:tr>
      <w:tr w:rsidR="00284611" w:rsidRPr="00D41148" w:rsidTr="003A4AE7">
        <w:trPr>
          <w:trHeight w:val="392"/>
        </w:trPr>
        <w:tc>
          <w:tcPr>
            <w:tcW w:w="3478" w:type="dxa"/>
            <w:shd w:val="clear" w:color="auto" w:fill="auto"/>
          </w:tcPr>
          <w:p w:rsidR="00284611" w:rsidRPr="00D41148" w:rsidRDefault="00284611" w:rsidP="00D41148">
            <w:pPr>
              <w:spacing w:after="0"/>
              <w:jc w:val="both"/>
              <w:rPr>
                <w:szCs w:val="24"/>
              </w:rPr>
            </w:pPr>
            <w:r w:rsidRPr="00D41148">
              <w:rPr>
                <w:szCs w:val="24"/>
              </w:rPr>
              <w:t>Bütçe</w:t>
            </w:r>
          </w:p>
        </w:tc>
        <w:tc>
          <w:tcPr>
            <w:tcW w:w="10183" w:type="dxa"/>
            <w:shd w:val="clear" w:color="auto" w:fill="auto"/>
          </w:tcPr>
          <w:p w:rsidR="00A00237" w:rsidRPr="00A00237" w:rsidRDefault="00A00237" w:rsidP="00A00237">
            <w:pPr>
              <w:pStyle w:val="ListeParagraf"/>
              <w:numPr>
                <w:ilvl w:val="0"/>
                <w:numId w:val="9"/>
              </w:numPr>
              <w:spacing w:after="0"/>
              <w:jc w:val="both"/>
              <w:rPr>
                <w:szCs w:val="24"/>
              </w:rPr>
            </w:pPr>
            <w:r w:rsidRPr="00A00237">
              <w:rPr>
                <w:szCs w:val="24"/>
              </w:rPr>
              <w:t>Okul aile birliği</w:t>
            </w:r>
          </w:p>
          <w:p w:rsidR="00A00237" w:rsidRPr="00A00237" w:rsidRDefault="00A00237" w:rsidP="00A00237">
            <w:pPr>
              <w:pStyle w:val="ListeParagraf"/>
              <w:numPr>
                <w:ilvl w:val="0"/>
                <w:numId w:val="9"/>
              </w:numPr>
              <w:spacing w:after="0"/>
              <w:jc w:val="both"/>
              <w:rPr>
                <w:szCs w:val="24"/>
              </w:rPr>
            </w:pPr>
            <w:r w:rsidRPr="00A00237">
              <w:rPr>
                <w:szCs w:val="24"/>
              </w:rPr>
              <w:t>Hayırsever destekleri</w:t>
            </w:r>
          </w:p>
        </w:tc>
      </w:tr>
      <w:tr w:rsidR="00284611" w:rsidRPr="00D41148" w:rsidTr="003A4AE7">
        <w:trPr>
          <w:trHeight w:val="406"/>
        </w:trPr>
        <w:tc>
          <w:tcPr>
            <w:tcW w:w="347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0183" w:type="dxa"/>
            <w:shd w:val="clear" w:color="auto" w:fill="auto"/>
          </w:tcPr>
          <w:p w:rsidR="00F939C2" w:rsidRPr="00F939C2" w:rsidRDefault="00F939C2" w:rsidP="00F939C2">
            <w:pPr>
              <w:pStyle w:val="ListeParagraf"/>
              <w:numPr>
                <w:ilvl w:val="0"/>
                <w:numId w:val="10"/>
              </w:numPr>
              <w:spacing w:after="0"/>
              <w:jc w:val="both"/>
              <w:rPr>
                <w:szCs w:val="24"/>
              </w:rPr>
            </w:pPr>
            <w:r w:rsidRPr="00F939C2">
              <w:rPr>
                <w:szCs w:val="24"/>
              </w:rPr>
              <w:t>Eşitlik</w:t>
            </w:r>
          </w:p>
          <w:p w:rsidR="00F939C2" w:rsidRPr="00F939C2" w:rsidRDefault="00F939C2" w:rsidP="00F939C2">
            <w:pPr>
              <w:pStyle w:val="ListeParagraf"/>
              <w:numPr>
                <w:ilvl w:val="0"/>
                <w:numId w:val="10"/>
              </w:numPr>
              <w:spacing w:after="0"/>
              <w:jc w:val="both"/>
              <w:rPr>
                <w:szCs w:val="24"/>
              </w:rPr>
            </w:pPr>
            <w:r w:rsidRPr="00F939C2">
              <w:rPr>
                <w:szCs w:val="24"/>
              </w:rPr>
              <w:t>Liyakat</w:t>
            </w:r>
          </w:p>
          <w:p w:rsidR="00284611" w:rsidRPr="00F939C2" w:rsidRDefault="00F939C2" w:rsidP="00F939C2">
            <w:pPr>
              <w:pStyle w:val="ListeParagraf"/>
              <w:numPr>
                <w:ilvl w:val="0"/>
                <w:numId w:val="10"/>
              </w:numPr>
              <w:spacing w:after="0"/>
              <w:jc w:val="both"/>
              <w:rPr>
                <w:szCs w:val="24"/>
              </w:rPr>
            </w:pPr>
            <w:r w:rsidRPr="00F939C2">
              <w:rPr>
                <w:szCs w:val="24"/>
              </w:rPr>
              <w:t>Anlayış</w:t>
            </w:r>
          </w:p>
        </w:tc>
      </w:tr>
      <w:tr w:rsidR="00284611" w:rsidRPr="00D41148" w:rsidTr="003A4AE7">
        <w:trPr>
          <w:trHeight w:val="406"/>
        </w:trPr>
        <w:tc>
          <w:tcPr>
            <w:tcW w:w="347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10183" w:type="dxa"/>
            <w:shd w:val="clear" w:color="auto" w:fill="auto"/>
          </w:tcPr>
          <w:p w:rsidR="00284611" w:rsidRPr="00FC4FAD" w:rsidRDefault="00FC4FAD" w:rsidP="00FC4FAD">
            <w:pPr>
              <w:pStyle w:val="ListeParagraf"/>
              <w:numPr>
                <w:ilvl w:val="0"/>
                <w:numId w:val="11"/>
              </w:numPr>
              <w:spacing w:after="0"/>
              <w:jc w:val="both"/>
              <w:rPr>
                <w:szCs w:val="24"/>
              </w:rPr>
            </w:pPr>
            <w:r>
              <w:rPr>
                <w:szCs w:val="24"/>
              </w:rPr>
              <w:t>Ulaşılabilirlik</w:t>
            </w:r>
          </w:p>
        </w:tc>
      </w:tr>
    </w:tbl>
    <w:p w:rsidR="003A16C5" w:rsidRDefault="003A16C5" w:rsidP="00AE5C7A">
      <w:pPr>
        <w:spacing w:after="0"/>
        <w:jc w:val="both"/>
        <w:rPr>
          <w:b/>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2"/>
        <w:gridCol w:w="10136"/>
      </w:tblGrid>
      <w:tr w:rsidR="008E01DD" w:rsidRPr="00D41148" w:rsidTr="003A4AE7">
        <w:trPr>
          <w:trHeight w:val="379"/>
        </w:trPr>
        <w:tc>
          <w:tcPr>
            <w:tcW w:w="3462" w:type="dxa"/>
            <w:shd w:val="clear" w:color="auto" w:fill="auto"/>
          </w:tcPr>
          <w:p w:rsidR="008E01DD" w:rsidRPr="00D41148" w:rsidRDefault="008E01DD" w:rsidP="00D41148">
            <w:pPr>
              <w:spacing w:after="0"/>
              <w:jc w:val="both"/>
              <w:rPr>
                <w:szCs w:val="24"/>
              </w:rPr>
            </w:pPr>
            <w:r w:rsidRPr="00D41148">
              <w:rPr>
                <w:szCs w:val="24"/>
              </w:rPr>
              <w:t>Öğrenciler</w:t>
            </w:r>
          </w:p>
        </w:tc>
        <w:tc>
          <w:tcPr>
            <w:tcW w:w="10136" w:type="dxa"/>
            <w:shd w:val="clear" w:color="auto" w:fill="auto"/>
          </w:tcPr>
          <w:p w:rsidR="001525BD" w:rsidRPr="001525BD" w:rsidRDefault="00B549F2" w:rsidP="001525BD">
            <w:pPr>
              <w:pStyle w:val="ListeParagraf"/>
              <w:numPr>
                <w:ilvl w:val="0"/>
                <w:numId w:val="12"/>
              </w:numPr>
              <w:rPr>
                <w:szCs w:val="24"/>
              </w:rPr>
            </w:pPr>
            <w:r w:rsidRPr="001525BD">
              <w:rPr>
                <w:szCs w:val="24"/>
              </w:rPr>
              <w:t>Çevre faktörleri</w:t>
            </w:r>
            <w:r w:rsidR="001525BD">
              <w:t xml:space="preserve"> </w:t>
            </w:r>
          </w:p>
          <w:p w:rsidR="008E01DD" w:rsidRPr="001525BD" w:rsidRDefault="001525BD" w:rsidP="001525BD">
            <w:pPr>
              <w:pStyle w:val="ListeParagraf"/>
              <w:numPr>
                <w:ilvl w:val="0"/>
                <w:numId w:val="12"/>
              </w:numPr>
              <w:rPr>
                <w:szCs w:val="24"/>
              </w:rPr>
            </w:pPr>
            <w:r w:rsidRPr="001525BD">
              <w:rPr>
                <w:szCs w:val="24"/>
              </w:rPr>
              <w:t>Hayat boyu öğrenme kapsamındaki faaliyetlere ilişkin far</w:t>
            </w:r>
            <w:r>
              <w:rPr>
                <w:szCs w:val="24"/>
              </w:rPr>
              <w:t>kındalık düzeyinin düşük olması</w:t>
            </w:r>
          </w:p>
        </w:tc>
      </w:tr>
      <w:tr w:rsidR="008E01DD" w:rsidRPr="00D41148" w:rsidTr="003A4AE7">
        <w:trPr>
          <w:trHeight w:val="366"/>
        </w:trPr>
        <w:tc>
          <w:tcPr>
            <w:tcW w:w="3462" w:type="dxa"/>
            <w:shd w:val="clear" w:color="auto" w:fill="auto"/>
          </w:tcPr>
          <w:p w:rsidR="008E01DD" w:rsidRPr="00D41148" w:rsidRDefault="008E01DD" w:rsidP="00D41148">
            <w:pPr>
              <w:spacing w:after="0"/>
              <w:jc w:val="both"/>
              <w:rPr>
                <w:szCs w:val="24"/>
              </w:rPr>
            </w:pPr>
            <w:r w:rsidRPr="00D41148">
              <w:rPr>
                <w:szCs w:val="24"/>
              </w:rPr>
              <w:t>Çalışanlar</w:t>
            </w:r>
          </w:p>
        </w:tc>
        <w:tc>
          <w:tcPr>
            <w:tcW w:w="10136" w:type="dxa"/>
            <w:shd w:val="clear" w:color="auto" w:fill="auto"/>
          </w:tcPr>
          <w:p w:rsidR="008E01DD" w:rsidRPr="00C02BD5" w:rsidRDefault="00C02BD5" w:rsidP="00C02BD5">
            <w:pPr>
              <w:pStyle w:val="ListeParagraf"/>
              <w:numPr>
                <w:ilvl w:val="0"/>
                <w:numId w:val="13"/>
              </w:numPr>
              <w:spacing w:after="0"/>
              <w:jc w:val="both"/>
              <w:rPr>
                <w:szCs w:val="24"/>
              </w:rPr>
            </w:pPr>
            <w:r>
              <w:rPr>
                <w:szCs w:val="24"/>
              </w:rPr>
              <w:t>Personel yetersizliği</w:t>
            </w:r>
          </w:p>
        </w:tc>
      </w:tr>
      <w:tr w:rsidR="008E01DD" w:rsidRPr="00D41148" w:rsidTr="003A4AE7">
        <w:trPr>
          <w:trHeight w:val="379"/>
        </w:trPr>
        <w:tc>
          <w:tcPr>
            <w:tcW w:w="3462" w:type="dxa"/>
            <w:shd w:val="clear" w:color="auto" w:fill="auto"/>
          </w:tcPr>
          <w:p w:rsidR="008E01DD" w:rsidRPr="00D41148" w:rsidRDefault="008E01DD" w:rsidP="00D41148">
            <w:pPr>
              <w:spacing w:after="0"/>
              <w:jc w:val="both"/>
              <w:rPr>
                <w:szCs w:val="24"/>
              </w:rPr>
            </w:pPr>
            <w:r w:rsidRPr="00D41148">
              <w:rPr>
                <w:szCs w:val="24"/>
              </w:rPr>
              <w:t>Veliler</w:t>
            </w:r>
          </w:p>
        </w:tc>
        <w:tc>
          <w:tcPr>
            <w:tcW w:w="10136" w:type="dxa"/>
            <w:shd w:val="clear" w:color="auto" w:fill="auto"/>
          </w:tcPr>
          <w:p w:rsidR="008E01DD" w:rsidRPr="00C02BD5" w:rsidRDefault="00C02BD5" w:rsidP="00C02BD5">
            <w:pPr>
              <w:pStyle w:val="ListeParagraf"/>
              <w:numPr>
                <w:ilvl w:val="0"/>
                <w:numId w:val="14"/>
              </w:numPr>
              <w:spacing w:after="0"/>
              <w:jc w:val="both"/>
              <w:rPr>
                <w:szCs w:val="24"/>
              </w:rPr>
            </w:pPr>
            <w:r w:rsidRPr="00C02BD5">
              <w:rPr>
                <w:szCs w:val="24"/>
              </w:rPr>
              <w:t>Eğitim sürecine müdahale</w:t>
            </w:r>
          </w:p>
        </w:tc>
      </w:tr>
      <w:tr w:rsidR="008E01DD" w:rsidRPr="00D41148" w:rsidTr="003A4AE7">
        <w:trPr>
          <w:trHeight w:val="379"/>
        </w:trPr>
        <w:tc>
          <w:tcPr>
            <w:tcW w:w="3462" w:type="dxa"/>
            <w:shd w:val="clear" w:color="auto" w:fill="auto"/>
          </w:tcPr>
          <w:p w:rsidR="008E01DD" w:rsidRPr="00D41148" w:rsidRDefault="008E01DD" w:rsidP="00D41148">
            <w:pPr>
              <w:spacing w:after="0"/>
              <w:jc w:val="both"/>
              <w:rPr>
                <w:szCs w:val="24"/>
              </w:rPr>
            </w:pPr>
            <w:r w:rsidRPr="00D41148">
              <w:rPr>
                <w:szCs w:val="24"/>
              </w:rPr>
              <w:t>Bina ve Yerleşke</w:t>
            </w:r>
          </w:p>
        </w:tc>
        <w:tc>
          <w:tcPr>
            <w:tcW w:w="10136" w:type="dxa"/>
            <w:shd w:val="clear" w:color="auto" w:fill="auto"/>
          </w:tcPr>
          <w:p w:rsidR="008E01DD" w:rsidRPr="00C02BD5" w:rsidRDefault="00C02BD5" w:rsidP="00C02BD5">
            <w:pPr>
              <w:pStyle w:val="ListeParagraf"/>
              <w:numPr>
                <w:ilvl w:val="0"/>
                <w:numId w:val="15"/>
              </w:numPr>
              <w:spacing w:after="0"/>
              <w:jc w:val="both"/>
              <w:rPr>
                <w:szCs w:val="24"/>
              </w:rPr>
            </w:pPr>
            <w:r>
              <w:rPr>
                <w:szCs w:val="24"/>
              </w:rPr>
              <w:t>Kuruma ait bina olmaması</w:t>
            </w:r>
          </w:p>
        </w:tc>
      </w:tr>
      <w:tr w:rsidR="008E01DD" w:rsidRPr="00D41148" w:rsidTr="003A4AE7">
        <w:trPr>
          <w:trHeight w:val="366"/>
        </w:trPr>
        <w:tc>
          <w:tcPr>
            <w:tcW w:w="3462" w:type="dxa"/>
            <w:shd w:val="clear" w:color="auto" w:fill="auto"/>
          </w:tcPr>
          <w:p w:rsidR="008E01DD" w:rsidRPr="00D41148" w:rsidRDefault="008E01DD" w:rsidP="00D41148">
            <w:pPr>
              <w:spacing w:after="0"/>
              <w:jc w:val="both"/>
              <w:rPr>
                <w:szCs w:val="24"/>
              </w:rPr>
            </w:pPr>
            <w:r w:rsidRPr="00D41148">
              <w:rPr>
                <w:szCs w:val="24"/>
              </w:rPr>
              <w:t>Donanım</w:t>
            </w:r>
          </w:p>
        </w:tc>
        <w:tc>
          <w:tcPr>
            <w:tcW w:w="10136" w:type="dxa"/>
            <w:shd w:val="clear" w:color="auto" w:fill="auto"/>
          </w:tcPr>
          <w:p w:rsidR="008E01DD" w:rsidRPr="00C02BD5" w:rsidRDefault="00C02BD5" w:rsidP="00C02BD5">
            <w:pPr>
              <w:pStyle w:val="ListeParagraf"/>
              <w:numPr>
                <w:ilvl w:val="0"/>
                <w:numId w:val="16"/>
              </w:numPr>
              <w:spacing w:after="0"/>
              <w:jc w:val="both"/>
              <w:rPr>
                <w:szCs w:val="24"/>
              </w:rPr>
            </w:pPr>
            <w:r>
              <w:rPr>
                <w:szCs w:val="24"/>
              </w:rPr>
              <w:t xml:space="preserve">Makine ve teçhizat </w:t>
            </w:r>
          </w:p>
        </w:tc>
      </w:tr>
      <w:tr w:rsidR="008E01DD" w:rsidRPr="00D41148" w:rsidTr="003A4AE7">
        <w:trPr>
          <w:trHeight w:val="379"/>
        </w:trPr>
        <w:tc>
          <w:tcPr>
            <w:tcW w:w="3462" w:type="dxa"/>
            <w:shd w:val="clear" w:color="auto" w:fill="auto"/>
          </w:tcPr>
          <w:p w:rsidR="008E01DD" w:rsidRPr="00D41148" w:rsidRDefault="008E01DD" w:rsidP="00D41148">
            <w:pPr>
              <w:spacing w:after="0"/>
              <w:jc w:val="both"/>
              <w:rPr>
                <w:szCs w:val="24"/>
              </w:rPr>
            </w:pPr>
            <w:r w:rsidRPr="00D41148">
              <w:rPr>
                <w:szCs w:val="24"/>
              </w:rPr>
              <w:t>Bütçe</w:t>
            </w:r>
          </w:p>
        </w:tc>
        <w:tc>
          <w:tcPr>
            <w:tcW w:w="10136" w:type="dxa"/>
            <w:shd w:val="clear" w:color="auto" w:fill="auto"/>
          </w:tcPr>
          <w:p w:rsidR="008E01DD" w:rsidRPr="00C02BD5" w:rsidRDefault="00C02BD5" w:rsidP="00C02BD5">
            <w:pPr>
              <w:pStyle w:val="ListeParagraf"/>
              <w:numPr>
                <w:ilvl w:val="0"/>
                <w:numId w:val="17"/>
              </w:numPr>
              <w:spacing w:after="0"/>
              <w:jc w:val="both"/>
              <w:rPr>
                <w:szCs w:val="24"/>
              </w:rPr>
            </w:pPr>
            <w:r w:rsidRPr="00C02BD5">
              <w:rPr>
                <w:szCs w:val="24"/>
              </w:rPr>
              <w:t>Bütçe dağılımı</w:t>
            </w:r>
          </w:p>
        </w:tc>
      </w:tr>
      <w:tr w:rsidR="008E01DD" w:rsidRPr="00D41148" w:rsidTr="003A4AE7">
        <w:trPr>
          <w:trHeight w:val="366"/>
        </w:trPr>
        <w:tc>
          <w:tcPr>
            <w:tcW w:w="3462"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10136" w:type="dxa"/>
            <w:shd w:val="clear" w:color="auto" w:fill="auto"/>
          </w:tcPr>
          <w:p w:rsidR="00936340" w:rsidRPr="00936340" w:rsidRDefault="00936340" w:rsidP="00936340">
            <w:pPr>
              <w:pStyle w:val="ListeParagraf"/>
              <w:numPr>
                <w:ilvl w:val="0"/>
                <w:numId w:val="18"/>
              </w:numPr>
              <w:spacing w:after="0"/>
              <w:jc w:val="both"/>
              <w:rPr>
                <w:szCs w:val="24"/>
              </w:rPr>
            </w:pPr>
            <w:r w:rsidRPr="00936340">
              <w:rPr>
                <w:szCs w:val="24"/>
              </w:rPr>
              <w:t>İnsan kaynakları yönetim politikalarının yeterliliği</w:t>
            </w:r>
          </w:p>
          <w:p w:rsidR="008E01DD" w:rsidRPr="00936340" w:rsidRDefault="00936340" w:rsidP="00936340">
            <w:pPr>
              <w:pStyle w:val="ListeParagraf"/>
              <w:numPr>
                <w:ilvl w:val="0"/>
                <w:numId w:val="18"/>
              </w:numPr>
              <w:spacing w:after="0"/>
              <w:jc w:val="both"/>
              <w:rPr>
                <w:szCs w:val="24"/>
              </w:rPr>
            </w:pPr>
            <w:r w:rsidRPr="00936340">
              <w:rPr>
                <w:szCs w:val="24"/>
              </w:rPr>
              <w:t>İzleme ve değerlendirme yeterliliği</w:t>
            </w:r>
          </w:p>
        </w:tc>
      </w:tr>
      <w:tr w:rsidR="00710994" w:rsidRPr="00D41148" w:rsidTr="003A4AE7">
        <w:trPr>
          <w:trHeight w:val="379"/>
        </w:trPr>
        <w:tc>
          <w:tcPr>
            <w:tcW w:w="3462"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10136" w:type="dxa"/>
            <w:shd w:val="clear" w:color="auto" w:fill="auto"/>
          </w:tcPr>
          <w:p w:rsidR="00710994" w:rsidRPr="00D41148" w:rsidRDefault="00710994" w:rsidP="00D41148">
            <w:pPr>
              <w:spacing w:after="0"/>
              <w:jc w:val="both"/>
              <w:rPr>
                <w:szCs w:val="24"/>
              </w:rPr>
            </w:pPr>
          </w:p>
        </w:tc>
      </w:tr>
      <w:tr w:rsidR="008E01DD" w:rsidRPr="00D41148" w:rsidTr="003A4AE7">
        <w:trPr>
          <w:trHeight w:val="379"/>
        </w:trPr>
        <w:tc>
          <w:tcPr>
            <w:tcW w:w="3462" w:type="dxa"/>
            <w:shd w:val="clear" w:color="auto" w:fill="auto"/>
          </w:tcPr>
          <w:p w:rsidR="008E01DD" w:rsidRPr="00D41148" w:rsidRDefault="00710994" w:rsidP="00D41148">
            <w:pPr>
              <w:spacing w:after="0"/>
              <w:jc w:val="both"/>
              <w:rPr>
                <w:szCs w:val="24"/>
              </w:rPr>
            </w:pPr>
            <w:proofErr w:type="spellStart"/>
            <w:r>
              <w:rPr>
                <w:szCs w:val="24"/>
              </w:rPr>
              <w:t>vb</w:t>
            </w:r>
            <w:proofErr w:type="spellEnd"/>
          </w:p>
        </w:tc>
        <w:tc>
          <w:tcPr>
            <w:tcW w:w="10136" w:type="dxa"/>
            <w:shd w:val="clear" w:color="auto" w:fill="auto"/>
          </w:tcPr>
          <w:p w:rsidR="008E01DD" w:rsidRPr="00D41148" w:rsidRDefault="008E01DD" w:rsidP="00D41148">
            <w:pPr>
              <w:spacing w:after="0"/>
              <w:jc w:val="both"/>
              <w:rPr>
                <w:szCs w:val="24"/>
              </w:rPr>
            </w:pPr>
          </w:p>
        </w:tc>
      </w:tr>
    </w:tbl>
    <w:p w:rsidR="00AE5C7A" w:rsidRDefault="00AE5C7A" w:rsidP="00AE5C7A">
      <w:pPr>
        <w:rPr>
          <w:rFonts w:ascii="Calibri Light" w:eastAsia="SimSun" w:hAnsi="Calibri Light"/>
          <w:sz w:val="32"/>
          <w:szCs w:val="32"/>
        </w:rPr>
      </w:pPr>
    </w:p>
    <w:p w:rsidR="00AE5C7A" w:rsidRDefault="00AE5C7A" w:rsidP="00AE5C7A">
      <w:pPr>
        <w:rPr>
          <w:rFonts w:ascii="Calibri Light" w:eastAsia="SimSun" w:hAnsi="Calibri Light"/>
          <w:sz w:val="32"/>
          <w:szCs w:val="32"/>
        </w:rPr>
      </w:pPr>
    </w:p>
    <w:p w:rsidR="00063626" w:rsidRDefault="00063626" w:rsidP="00AE5C7A">
      <w:pPr>
        <w:rPr>
          <w:rFonts w:ascii="Calibri Light" w:eastAsia="SimSun" w:hAnsi="Calibri Light"/>
          <w:sz w:val="32"/>
          <w:szCs w:val="32"/>
        </w:rPr>
      </w:pPr>
    </w:p>
    <w:p w:rsidR="00063626" w:rsidRDefault="00063626" w:rsidP="00AE5C7A">
      <w:pPr>
        <w:rPr>
          <w:rFonts w:ascii="Calibri Light" w:eastAsia="SimSun" w:hAnsi="Calibri Light"/>
          <w:sz w:val="32"/>
          <w:szCs w:val="32"/>
        </w:rPr>
      </w:pPr>
    </w:p>
    <w:p w:rsidR="00AE5C7A" w:rsidRDefault="00AE5C7A" w:rsidP="00AE5C7A"/>
    <w:p w:rsidR="004B71F9" w:rsidRPr="00AE5C7A" w:rsidRDefault="004B71F9" w:rsidP="00AE5C7A"/>
    <w:p w:rsidR="00AE5C7A" w:rsidRPr="00AE5C7A" w:rsidRDefault="00710994" w:rsidP="00AE5C7A">
      <w:pPr>
        <w:pStyle w:val="Balk3"/>
      </w:pPr>
      <w:r>
        <w:lastRenderedPageBreak/>
        <w:t>Dışsal Faktörler</w:t>
      </w:r>
      <w:r w:rsidR="00474795">
        <w:t xml:space="preserve"> </w:t>
      </w: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5"/>
        <w:gridCol w:w="10173"/>
      </w:tblGrid>
      <w:tr w:rsidR="009029FB" w:rsidRPr="00D41148" w:rsidTr="003A4AE7">
        <w:trPr>
          <w:trHeight w:val="386"/>
        </w:trPr>
        <w:tc>
          <w:tcPr>
            <w:tcW w:w="3475" w:type="dxa"/>
            <w:shd w:val="clear" w:color="auto" w:fill="auto"/>
          </w:tcPr>
          <w:p w:rsidR="009029FB" w:rsidRPr="00D41148" w:rsidRDefault="00474795" w:rsidP="00D41148">
            <w:pPr>
              <w:spacing w:after="0"/>
              <w:jc w:val="both"/>
              <w:rPr>
                <w:szCs w:val="24"/>
              </w:rPr>
            </w:pPr>
            <w:r>
              <w:rPr>
                <w:szCs w:val="24"/>
              </w:rPr>
              <w:t>Politik</w:t>
            </w:r>
          </w:p>
        </w:tc>
        <w:tc>
          <w:tcPr>
            <w:tcW w:w="10173" w:type="dxa"/>
            <w:shd w:val="clear" w:color="auto" w:fill="auto"/>
          </w:tcPr>
          <w:p w:rsidR="009029FB" w:rsidRDefault="000C2D22" w:rsidP="00D41148">
            <w:pPr>
              <w:spacing w:after="0"/>
              <w:jc w:val="both"/>
              <w:rPr>
                <w:szCs w:val="24"/>
              </w:rPr>
            </w:pPr>
            <w:r w:rsidRPr="000C2D22">
              <w:rPr>
                <w:szCs w:val="24"/>
              </w:rPr>
              <w:t>İhtiyaçlara uygun projeler</w:t>
            </w:r>
          </w:p>
          <w:p w:rsidR="001525BD" w:rsidRPr="00D41148" w:rsidRDefault="001525BD" w:rsidP="00D41148">
            <w:pPr>
              <w:spacing w:after="0"/>
              <w:jc w:val="both"/>
              <w:rPr>
                <w:szCs w:val="24"/>
              </w:rPr>
            </w:pPr>
            <w:r w:rsidRPr="001525BD">
              <w:rPr>
                <w:szCs w:val="24"/>
              </w:rPr>
              <w:t>Hayat boyu öğrenmeyi destekleyen politikaların varlığı</w:t>
            </w:r>
          </w:p>
        </w:tc>
      </w:tr>
      <w:tr w:rsidR="009029FB" w:rsidRPr="00D41148" w:rsidTr="003A4AE7">
        <w:trPr>
          <w:trHeight w:val="373"/>
        </w:trPr>
        <w:tc>
          <w:tcPr>
            <w:tcW w:w="3475" w:type="dxa"/>
            <w:shd w:val="clear" w:color="auto" w:fill="auto"/>
          </w:tcPr>
          <w:p w:rsidR="009029FB" w:rsidRPr="00D41148" w:rsidRDefault="00474795" w:rsidP="00D41148">
            <w:pPr>
              <w:spacing w:after="0"/>
              <w:jc w:val="both"/>
              <w:rPr>
                <w:szCs w:val="24"/>
              </w:rPr>
            </w:pPr>
            <w:r>
              <w:rPr>
                <w:szCs w:val="24"/>
              </w:rPr>
              <w:t>Ekonomik</w:t>
            </w:r>
          </w:p>
        </w:tc>
        <w:tc>
          <w:tcPr>
            <w:tcW w:w="10173" w:type="dxa"/>
            <w:shd w:val="clear" w:color="auto" w:fill="auto"/>
          </w:tcPr>
          <w:p w:rsidR="000C2D22" w:rsidRPr="000C2D22" w:rsidRDefault="000C2D22" w:rsidP="000C2D22">
            <w:pPr>
              <w:spacing w:after="0"/>
              <w:jc w:val="both"/>
              <w:rPr>
                <w:szCs w:val="24"/>
              </w:rPr>
            </w:pPr>
            <w:r w:rsidRPr="000C2D22">
              <w:rPr>
                <w:szCs w:val="24"/>
              </w:rPr>
              <w:t>Eğitime ayrılan kaynak</w:t>
            </w:r>
          </w:p>
          <w:p w:rsidR="009029FB" w:rsidRPr="00D41148" w:rsidRDefault="000C2D22" w:rsidP="000C2D22">
            <w:pPr>
              <w:spacing w:after="0"/>
              <w:jc w:val="both"/>
              <w:rPr>
                <w:szCs w:val="24"/>
              </w:rPr>
            </w:pPr>
            <w:r w:rsidRPr="000C2D22">
              <w:rPr>
                <w:szCs w:val="24"/>
              </w:rPr>
              <w:t>Hayırseverler</w:t>
            </w:r>
          </w:p>
        </w:tc>
      </w:tr>
      <w:tr w:rsidR="009029FB" w:rsidRPr="00D41148" w:rsidTr="003A4AE7">
        <w:trPr>
          <w:trHeight w:val="386"/>
        </w:trPr>
        <w:tc>
          <w:tcPr>
            <w:tcW w:w="3475" w:type="dxa"/>
            <w:shd w:val="clear" w:color="auto" w:fill="auto"/>
          </w:tcPr>
          <w:p w:rsidR="009029FB" w:rsidRPr="00D41148" w:rsidRDefault="00474795" w:rsidP="00D41148">
            <w:pPr>
              <w:spacing w:after="0"/>
              <w:jc w:val="both"/>
              <w:rPr>
                <w:szCs w:val="24"/>
              </w:rPr>
            </w:pPr>
            <w:r>
              <w:rPr>
                <w:szCs w:val="24"/>
              </w:rPr>
              <w:t>Sosyolojik</w:t>
            </w:r>
          </w:p>
        </w:tc>
        <w:tc>
          <w:tcPr>
            <w:tcW w:w="10173" w:type="dxa"/>
            <w:shd w:val="clear" w:color="auto" w:fill="auto"/>
          </w:tcPr>
          <w:p w:rsidR="009029FB" w:rsidRPr="00D41148" w:rsidRDefault="000C2D22" w:rsidP="00D41148">
            <w:pPr>
              <w:spacing w:after="0"/>
              <w:jc w:val="both"/>
              <w:rPr>
                <w:szCs w:val="24"/>
              </w:rPr>
            </w:pPr>
            <w:r w:rsidRPr="000C2D22">
              <w:rPr>
                <w:szCs w:val="24"/>
              </w:rPr>
              <w:t>Manevi ve kültürel zenginlik</w:t>
            </w:r>
          </w:p>
        </w:tc>
      </w:tr>
      <w:tr w:rsidR="009029FB" w:rsidRPr="00D41148" w:rsidTr="003A4AE7">
        <w:trPr>
          <w:trHeight w:val="373"/>
        </w:trPr>
        <w:tc>
          <w:tcPr>
            <w:tcW w:w="3475" w:type="dxa"/>
            <w:shd w:val="clear" w:color="auto" w:fill="auto"/>
          </w:tcPr>
          <w:p w:rsidR="009029FB" w:rsidRPr="00D41148" w:rsidRDefault="00474795" w:rsidP="00D41148">
            <w:pPr>
              <w:spacing w:after="0"/>
              <w:jc w:val="both"/>
              <w:rPr>
                <w:szCs w:val="24"/>
              </w:rPr>
            </w:pPr>
            <w:r>
              <w:rPr>
                <w:szCs w:val="24"/>
              </w:rPr>
              <w:t>Teknolojik</w:t>
            </w:r>
          </w:p>
        </w:tc>
        <w:tc>
          <w:tcPr>
            <w:tcW w:w="10173" w:type="dxa"/>
            <w:shd w:val="clear" w:color="auto" w:fill="auto"/>
          </w:tcPr>
          <w:p w:rsidR="009029FB" w:rsidRPr="00D41148" w:rsidRDefault="000C2D22" w:rsidP="00D41148">
            <w:pPr>
              <w:spacing w:after="0"/>
              <w:jc w:val="both"/>
              <w:rPr>
                <w:szCs w:val="24"/>
              </w:rPr>
            </w:pPr>
            <w:r w:rsidRPr="000C2D22">
              <w:rPr>
                <w:szCs w:val="24"/>
              </w:rPr>
              <w:t>Teknolojinin eğitim üzerindeki etkisi</w:t>
            </w:r>
          </w:p>
        </w:tc>
      </w:tr>
      <w:tr w:rsidR="00474795" w:rsidRPr="00D41148" w:rsidTr="003A4AE7">
        <w:trPr>
          <w:trHeight w:val="386"/>
        </w:trPr>
        <w:tc>
          <w:tcPr>
            <w:tcW w:w="3475" w:type="dxa"/>
            <w:shd w:val="clear" w:color="auto" w:fill="auto"/>
          </w:tcPr>
          <w:p w:rsidR="00474795" w:rsidRPr="00D41148" w:rsidRDefault="00474795" w:rsidP="00474795">
            <w:pPr>
              <w:spacing w:after="0"/>
              <w:jc w:val="both"/>
              <w:rPr>
                <w:szCs w:val="24"/>
              </w:rPr>
            </w:pPr>
            <w:r>
              <w:rPr>
                <w:szCs w:val="24"/>
              </w:rPr>
              <w:t>Mevzuat-Yasal</w:t>
            </w:r>
          </w:p>
        </w:tc>
        <w:tc>
          <w:tcPr>
            <w:tcW w:w="10173" w:type="dxa"/>
            <w:shd w:val="clear" w:color="auto" w:fill="auto"/>
          </w:tcPr>
          <w:p w:rsidR="00474795" w:rsidRDefault="000C2D22" w:rsidP="00474795">
            <w:pPr>
              <w:spacing w:after="0"/>
              <w:jc w:val="both"/>
              <w:rPr>
                <w:szCs w:val="24"/>
              </w:rPr>
            </w:pPr>
            <w:r w:rsidRPr="000C2D22">
              <w:rPr>
                <w:szCs w:val="24"/>
              </w:rPr>
              <w:t>Eğitimde fırsat eşitliği</w:t>
            </w:r>
          </w:p>
          <w:p w:rsidR="000C2D22" w:rsidRPr="00D41148" w:rsidRDefault="000C2D22" w:rsidP="00474795">
            <w:pPr>
              <w:spacing w:after="0"/>
              <w:jc w:val="both"/>
              <w:rPr>
                <w:szCs w:val="24"/>
              </w:rPr>
            </w:pPr>
            <w:r>
              <w:rPr>
                <w:szCs w:val="24"/>
              </w:rPr>
              <w:t>Tam Gün Tam Yıl Eğitim</w:t>
            </w:r>
          </w:p>
        </w:tc>
      </w:tr>
      <w:tr w:rsidR="00474795" w:rsidRPr="00D41148" w:rsidTr="003A4AE7">
        <w:trPr>
          <w:trHeight w:val="386"/>
        </w:trPr>
        <w:tc>
          <w:tcPr>
            <w:tcW w:w="3475" w:type="dxa"/>
            <w:shd w:val="clear" w:color="auto" w:fill="auto"/>
          </w:tcPr>
          <w:p w:rsidR="00474795" w:rsidRPr="00D41148" w:rsidRDefault="00474795" w:rsidP="00474795">
            <w:pPr>
              <w:spacing w:after="0"/>
              <w:jc w:val="both"/>
              <w:rPr>
                <w:szCs w:val="24"/>
              </w:rPr>
            </w:pPr>
            <w:r>
              <w:rPr>
                <w:szCs w:val="24"/>
              </w:rPr>
              <w:t>Ekolojik</w:t>
            </w:r>
          </w:p>
        </w:tc>
        <w:tc>
          <w:tcPr>
            <w:tcW w:w="10173" w:type="dxa"/>
            <w:shd w:val="clear" w:color="auto" w:fill="auto"/>
          </w:tcPr>
          <w:p w:rsidR="00474795" w:rsidRPr="00D41148" w:rsidRDefault="000C2D22" w:rsidP="00474795">
            <w:pPr>
              <w:spacing w:after="0"/>
              <w:jc w:val="both"/>
              <w:rPr>
                <w:szCs w:val="24"/>
              </w:rPr>
            </w:pPr>
            <w:r w:rsidRPr="000C2D22">
              <w:rPr>
                <w:szCs w:val="24"/>
              </w:rPr>
              <w:t>Çevre bilincindeki artış</w:t>
            </w:r>
          </w:p>
        </w:tc>
      </w:tr>
    </w:tbl>
    <w:p w:rsidR="009029FB" w:rsidRDefault="009029FB" w:rsidP="007C61C6">
      <w:pPr>
        <w:spacing w:after="0"/>
        <w:jc w:val="both"/>
        <w:rPr>
          <w:szCs w:val="24"/>
        </w:rPr>
      </w:pPr>
    </w:p>
    <w:p w:rsidR="00E54921" w:rsidRDefault="00E54921" w:rsidP="009029FB">
      <w:pPr>
        <w:spacing w:after="0"/>
        <w:ind w:firstLine="708"/>
        <w:jc w:val="both"/>
        <w:rPr>
          <w:b/>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9"/>
        <w:gridCol w:w="10127"/>
      </w:tblGrid>
      <w:tr w:rsidR="00474795" w:rsidRPr="00D41148" w:rsidTr="003A4AE7">
        <w:trPr>
          <w:trHeight w:val="402"/>
        </w:trPr>
        <w:tc>
          <w:tcPr>
            <w:tcW w:w="3459" w:type="dxa"/>
          </w:tcPr>
          <w:p w:rsidR="00474795" w:rsidRPr="00D41148" w:rsidRDefault="00474795" w:rsidP="00474795">
            <w:pPr>
              <w:spacing w:after="0"/>
              <w:jc w:val="both"/>
              <w:rPr>
                <w:szCs w:val="24"/>
              </w:rPr>
            </w:pPr>
            <w:r>
              <w:rPr>
                <w:szCs w:val="24"/>
              </w:rPr>
              <w:t>Politik</w:t>
            </w:r>
          </w:p>
        </w:tc>
        <w:tc>
          <w:tcPr>
            <w:tcW w:w="10127" w:type="dxa"/>
            <w:shd w:val="clear" w:color="auto" w:fill="auto"/>
          </w:tcPr>
          <w:p w:rsidR="00474795" w:rsidRPr="00D41148" w:rsidRDefault="00FD33D8" w:rsidP="00474795">
            <w:pPr>
              <w:spacing w:after="0"/>
              <w:jc w:val="both"/>
              <w:rPr>
                <w:szCs w:val="24"/>
              </w:rPr>
            </w:pPr>
            <w:r w:rsidRPr="00FD33D8">
              <w:rPr>
                <w:szCs w:val="24"/>
              </w:rPr>
              <w:t>Destek personel yetersizliği</w:t>
            </w:r>
          </w:p>
        </w:tc>
      </w:tr>
      <w:tr w:rsidR="00474795" w:rsidRPr="00D41148" w:rsidTr="003A4AE7">
        <w:trPr>
          <w:trHeight w:val="389"/>
        </w:trPr>
        <w:tc>
          <w:tcPr>
            <w:tcW w:w="3459" w:type="dxa"/>
          </w:tcPr>
          <w:p w:rsidR="00474795" w:rsidRPr="00D41148" w:rsidRDefault="00474795" w:rsidP="00474795">
            <w:pPr>
              <w:spacing w:after="0"/>
              <w:jc w:val="both"/>
              <w:rPr>
                <w:szCs w:val="24"/>
              </w:rPr>
            </w:pPr>
            <w:r>
              <w:rPr>
                <w:szCs w:val="24"/>
              </w:rPr>
              <w:t>Ekonomik</w:t>
            </w:r>
          </w:p>
        </w:tc>
        <w:tc>
          <w:tcPr>
            <w:tcW w:w="10127" w:type="dxa"/>
            <w:shd w:val="clear" w:color="auto" w:fill="auto"/>
          </w:tcPr>
          <w:p w:rsidR="00474795" w:rsidRPr="00D41148" w:rsidRDefault="00FD33D8" w:rsidP="00474795">
            <w:pPr>
              <w:spacing w:after="0"/>
              <w:jc w:val="both"/>
              <w:rPr>
                <w:szCs w:val="24"/>
              </w:rPr>
            </w:pPr>
            <w:r w:rsidRPr="00FD33D8">
              <w:rPr>
                <w:szCs w:val="24"/>
              </w:rPr>
              <w:t>Teknolojinin hızlı gelişmesiyle birlikte yeni üretilen cihaz ve makinelerin maliyeti</w:t>
            </w:r>
          </w:p>
        </w:tc>
      </w:tr>
      <w:tr w:rsidR="00474795" w:rsidRPr="00D41148" w:rsidTr="003A4AE7">
        <w:trPr>
          <w:trHeight w:val="402"/>
        </w:trPr>
        <w:tc>
          <w:tcPr>
            <w:tcW w:w="3459" w:type="dxa"/>
          </w:tcPr>
          <w:p w:rsidR="00474795" w:rsidRPr="00D41148" w:rsidRDefault="00474795" w:rsidP="00474795">
            <w:pPr>
              <w:spacing w:after="0"/>
              <w:jc w:val="both"/>
              <w:rPr>
                <w:szCs w:val="24"/>
              </w:rPr>
            </w:pPr>
            <w:r>
              <w:rPr>
                <w:szCs w:val="24"/>
              </w:rPr>
              <w:t>Sosyolojik</w:t>
            </w:r>
          </w:p>
        </w:tc>
        <w:tc>
          <w:tcPr>
            <w:tcW w:w="10127" w:type="dxa"/>
            <w:shd w:val="clear" w:color="auto" w:fill="auto"/>
          </w:tcPr>
          <w:p w:rsidR="00474795" w:rsidRPr="00D41148" w:rsidRDefault="00FD33D8" w:rsidP="00474795">
            <w:pPr>
              <w:spacing w:after="0"/>
              <w:jc w:val="both"/>
              <w:rPr>
                <w:szCs w:val="24"/>
              </w:rPr>
            </w:pPr>
            <w:r>
              <w:rPr>
                <w:szCs w:val="24"/>
              </w:rPr>
              <w:t>İlçenin göç vermesi</w:t>
            </w:r>
          </w:p>
        </w:tc>
      </w:tr>
      <w:tr w:rsidR="00474795" w:rsidRPr="00D41148" w:rsidTr="003A4AE7">
        <w:trPr>
          <w:trHeight w:val="402"/>
        </w:trPr>
        <w:tc>
          <w:tcPr>
            <w:tcW w:w="3459" w:type="dxa"/>
          </w:tcPr>
          <w:p w:rsidR="00474795" w:rsidRPr="00D41148" w:rsidRDefault="00474795" w:rsidP="00474795">
            <w:pPr>
              <w:spacing w:after="0"/>
              <w:jc w:val="both"/>
              <w:rPr>
                <w:szCs w:val="24"/>
              </w:rPr>
            </w:pPr>
            <w:r>
              <w:rPr>
                <w:szCs w:val="24"/>
              </w:rPr>
              <w:t>Teknolojik</w:t>
            </w:r>
          </w:p>
        </w:tc>
        <w:tc>
          <w:tcPr>
            <w:tcW w:w="10127" w:type="dxa"/>
            <w:shd w:val="clear" w:color="auto" w:fill="auto"/>
          </w:tcPr>
          <w:p w:rsidR="00474795" w:rsidRPr="00D41148" w:rsidRDefault="00D62891" w:rsidP="00474795">
            <w:pPr>
              <w:spacing w:after="0"/>
              <w:jc w:val="both"/>
              <w:rPr>
                <w:szCs w:val="24"/>
              </w:rPr>
            </w:pPr>
            <w:r w:rsidRPr="00D62891">
              <w:rPr>
                <w:szCs w:val="24"/>
              </w:rPr>
              <w:t>Teknolojinin kişiler üzerindeki olumsuz etkileri</w:t>
            </w:r>
          </w:p>
        </w:tc>
      </w:tr>
      <w:tr w:rsidR="00474795" w:rsidRPr="00D41148" w:rsidTr="003A4AE7">
        <w:trPr>
          <w:trHeight w:val="389"/>
        </w:trPr>
        <w:tc>
          <w:tcPr>
            <w:tcW w:w="3459" w:type="dxa"/>
          </w:tcPr>
          <w:p w:rsidR="00474795" w:rsidRPr="00D41148" w:rsidRDefault="00474795" w:rsidP="00474795">
            <w:pPr>
              <w:spacing w:after="0"/>
              <w:jc w:val="both"/>
              <w:rPr>
                <w:szCs w:val="24"/>
              </w:rPr>
            </w:pPr>
            <w:r>
              <w:rPr>
                <w:szCs w:val="24"/>
              </w:rPr>
              <w:t>Mevzuat-Yasal</w:t>
            </w:r>
          </w:p>
        </w:tc>
        <w:tc>
          <w:tcPr>
            <w:tcW w:w="10127" w:type="dxa"/>
            <w:shd w:val="clear" w:color="auto" w:fill="auto"/>
          </w:tcPr>
          <w:p w:rsidR="00474795" w:rsidRPr="00D41148" w:rsidRDefault="00D62891" w:rsidP="00474795">
            <w:pPr>
              <w:spacing w:after="0"/>
              <w:jc w:val="both"/>
              <w:rPr>
                <w:szCs w:val="24"/>
              </w:rPr>
            </w:pPr>
            <w:r>
              <w:rPr>
                <w:szCs w:val="24"/>
              </w:rPr>
              <w:t>E</w:t>
            </w:r>
            <w:r w:rsidRPr="00D62891">
              <w:rPr>
                <w:szCs w:val="24"/>
              </w:rPr>
              <w:t>ğitime yönelik duyarlılık düzeylerindeki farklılıklar</w:t>
            </w:r>
          </w:p>
        </w:tc>
      </w:tr>
      <w:tr w:rsidR="00474795" w:rsidRPr="00D41148" w:rsidTr="003A4AE7">
        <w:trPr>
          <w:trHeight w:val="415"/>
        </w:trPr>
        <w:tc>
          <w:tcPr>
            <w:tcW w:w="3459" w:type="dxa"/>
          </w:tcPr>
          <w:p w:rsidR="00474795" w:rsidRPr="00D41148" w:rsidRDefault="00474795" w:rsidP="00474795">
            <w:pPr>
              <w:spacing w:after="0"/>
              <w:jc w:val="both"/>
              <w:rPr>
                <w:szCs w:val="24"/>
              </w:rPr>
            </w:pPr>
            <w:r>
              <w:rPr>
                <w:szCs w:val="24"/>
              </w:rPr>
              <w:t>Ekolojik</w:t>
            </w:r>
          </w:p>
        </w:tc>
        <w:tc>
          <w:tcPr>
            <w:tcW w:w="10127" w:type="dxa"/>
            <w:shd w:val="clear" w:color="auto" w:fill="auto"/>
          </w:tcPr>
          <w:p w:rsidR="00474795" w:rsidRPr="00D41148" w:rsidRDefault="00474795" w:rsidP="00474795">
            <w:pPr>
              <w:spacing w:after="0"/>
              <w:jc w:val="both"/>
              <w:rPr>
                <w:szCs w:val="24"/>
              </w:rPr>
            </w:pPr>
          </w:p>
        </w:tc>
      </w:tr>
    </w:tbl>
    <w:p w:rsidR="007204B0" w:rsidRDefault="007204B0" w:rsidP="007204B0">
      <w:bookmarkStart w:id="26" w:name="_Toc416085141"/>
      <w:bookmarkStart w:id="27" w:name="_Toc529519454"/>
      <w:bookmarkEnd w:id="25"/>
    </w:p>
    <w:p w:rsidR="00DB7089" w:rsidRPr="00A47F2F" w:rsidRDefault="00DB7089" w:rsidP="007204B0">
      <w:pPr>
        <w:pStyle w:val="Balk2"/>
      </w:pPr>
      <w:r w:rsidRPr="00A47F2F">
        <w:lastRenderedPageBreak/>
        <w:t xml:space="preserve"> </w:t>
      </w:r>
      <w:bookmarkStart w:id="28" w:name="_Toc531097538"/>
      <w:r w:rsidRPr="00A47F2F">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FC170B" w:rsidRDefault="00C27A06" w:rsidP="00BE00C8">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 xml:space="preserve">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w:t>
      </w:r>
      <w:r w:rsidR="00BE00C8">
        <w:rPr>
          <w:szCs w:val="24"/>
        </w:rPr>
        <w:t>olan kapasiteyi belirtmektedir.</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D41148">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rsidTr="00D41148">
        <w:tc>
          <w:tcPr>
            <w:tcW w:w="4252" w:type="dxa"/>
            <w:shd w:val="clear" w:color="auto" w:fill="auto"/>
          </w:tcPr>
          <w:p w:rsidR="005E2863" w:rsidRPr="000140D3" w:rsidRDefault="005E2863" w:rsidP="00D41148">
            <w:pPr>
              <w:spacing w:after="0"/>
              <w:jc w:val="both"/>
              <w:rPr>
                <w:sz w:val="32"/>
                <w:szCs w:val="24"/>
              </w:rPr>
            </w:pPr>
          </w:p>
        </w:tc>
        <w:tc>
          <w:tcPr>
            <w:tcW w:w="3402" w:type="dxa"/>
            <w:shd w:val="clear" w:color="auto" w:fill="auto"/>
          </w:tcPr>
          <w:p w:rsidR="005E2863" w:rsidRPr="000140D3" w:rsidRDefault="005E2863" w:rsidP="00D41148">
            <w:pPr>
              <w:spacing w:after="0"/>
              <w:jc w:val="both"/>
              <w:rPr>
                <w:sz w:val="32"/>
                <w:szCs w:val="24"/>
              </w:rPr>
            </w:pPr>
          </w:p>
        </w:tc>
        <w:tc>
          <w:tcPr>
            <w:tcW w:w="4111"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3F0AB8">
      <w:pPr>
        <w:spacing w:after="0"/>
        <w:jc w:val="both"/>
        <w:rPr>
          <w:szCs w:val="24"/>
        </w:rPr>
      </w:pPr>
    </w:p>
    <w:p w:rsidR="00C27A06" w:rsidRDefault="00C27A06" w:rsidP="00C27A06">
      <w:pPr>
        <w:spacing w:after="0"/>
        <w:ind w:firstLine="708"/>
        <w:jc w:val="both"/>
        <w:rPr>
          <w:szCs w:val="24"/>
        </w:rPr>
      </w:pPr>
      <w:r>
        <w:rPr>
          <w:szCs w:val="24"/>
        </w:rPr>
        <w:lastRenderedPageBreak/>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216D31" w:rsidRDefault="00216D31" w:rsidP="00C27A06">
      <w:pPr>
        <w:spacing w:after="0"/>
        <w:ind w:firstLine="708"/>
        <w:jc w:val="both"/>
        <w:rPr>
          <w:szCs w:val="24"/>
        </w:rPr>
      </w:pPr>
    </w:p>
    <w:p w:rsidR="00A20B34" w:rsidRDefault="00DB7089" w:rsidP="00A20B34">
      <w:pPr>
        <w:pStyle w:val="Balk3"/>
      </w:pPr>
      <w:bookmarkStart w:id="29" w:name="_Toc416084890"/>
      <w:r w:rsidRPr="00A47F2F">
        <w:t>Gelişim ve Sorun Alanları</w:t>
      </w:r>
      <w:r w:rsidR="00A20B34">
        <w:t>mız</w:t>
      </w:r>
    </w:p>
    <w:tbl>
      <w:tblPr>
        <w:tblW w:w="13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2991"/>
      </w:tblGrid>
      <w:tr w:rsidR="00F675E8" w:rsidRPr="00A47F2F" w:rsidTr="00216D31">
        <w:trPr>
          <w:trHeight w:val="301"/>
        </w:trPr>
        <w:tc>
          <w:tcPr>
            <w:tcW w:w="13544"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216D31">
        <w:trPr>
          <w:trHeight w:val="331"/>
        </w:trPr>
        <w:tc>
          <w:tcPr>
            <w:tcW w:w="75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789" w:type="dxa"/>
            <w:vAlign w:val="center"/>
            <w:hideMark/>
          </w:tcPr>
          <w:p w:rsidR="00F675E8" w:rsidRPr="00A47F2F" w:rsidRDefault="000F43FF" w:rsidP="00FE3704">
            <w:pPr>
              <w:spacing w:after="0" w:line="240" w:lineRule="auto"/>
              <w:rPr>
                <w:color w:val="000000"/>
                <w:szCs w:val="24"/>
              </w:rPr>
            </w:pPr>
            <w:r w:rsidRPr="000F43FF">
              <w:rPr>
                <w:color w:val="000000"/>
                <w:szCs w:val="24"/>
              </w:rPr>
              <w:t>Kız çocukları başta olmak üzere özel politika gerektiren grupların eğitime erişimi</w:t>
            </w:r>
          </w:p>
        </w:tc>
      </w:tr>
      <w:tr w:rsidR="00F675E8" w:rsidRPr="00A47F2F" w:rsidTr="00216D31">
        <w:trPr>
          <w:trHeight w:val="331"/>
        </w:trPr>
        <w:tc>
          <w:tcPr>
            <w:tcW w:w="75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789" w:type="dxa"/>
            <w:vAlign w:val="center"/>
            <w:hideMark/>
          </w:tcPr>
          <w:p w:rsidR="00F675E8" w:rsidRPr="00A47F2F" w:rsidRDefault="000F43FF" w:rsidP="00FE3704">
            <w:pPr>
              <w:spacing w:after="0" w:line="240" w:lineRule="auto"/>
              <w:rPr>
                <w:color w:val="000000"/>
                <w:szCs w:val="24"/>
              </w:rPr>
            </w:pPr>
            <w:r w:rsidRPr="000F43FF">
              <w:rPr>
                <w:color w:val="000000"/>
                <w:szCs w:val="24"/>
              </w:rPr>
              <w:t>Özel eğitime ihtiyaç duyan bireylerin uygun eğitime erişimi</w:t>
            </w:r>
          </w:p>
        </w:tc>
      </w:tr>
      <w:tr w:rsidR="00F675E8" w:rsidRPr="00A47F2F" w:rsidTr="00216D31">
        <w:trPr>
          <w:trHeight w:val="331"/>
        </w:trPr>
        <w:tc>
          <w:tcPr>
            <w:tcW w:w="75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789" w:type="dxa"/>
            <w:vAlign w:val="center"/>
          </w:tcPr>
          <w:p w:rsidR="00F675E8" w:rsidRPr="00A47F2F" w:rsidRDefault="00667102" w:rsidP="00667102">
            <w:pPr>
              <w:spacing w:after="0" w:line="240" w:lineRule="auto"/>
              <w:rPr>
                <w:color w:val="000000"/>
                <w:szCs w:val="24"/>
              </w:rPr>
            </w:pPr>
            <w:r>
              <w:rPr>
                <w:color w:val="000000"/>
                <w:szCs w:val="24"/>
              </w:rPr>
              <w:t xml:space="preserve">Yaygın eğitim ile </w:t>
            </w:r>
            <w:r w:rsidR="003337E1">
              <w:rPr>
                <w:color w:val="000000"/>
                <w:szCs w:val="24"/>
              </w:rPr>
              <w:t>okuryazar</w:t>
            </w:r>
            <w:r>
              <w:rPr>
                <w:color w:val="000000"/>
                <w:szCs w:val="24"/>
              </w:rPr>
              <w:t xml:space="preserve"> olmayanlara eğitim</w:t>
            </w:r>
          </w:p>
        </w:tc>
      </w:tr>
      <w:tr w:rsidR="00F675E8" w:rsidRPr="00A47F2F" w:rsidTr="00216D31">
        <w:trPr>
          <w:trHeight w:val="331"/>
        </w:trPr>
        <w:tc>
          <w:tcPr>
            <w:tcW w:w="75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2789" w:type="dxa"/>
            <w:vAlign w:val="center"/>
          </w:tcPr>
          <w:p w:rsidR="00F675E8" w:rsidRPr="00A47F2F" w:rsidRDefault="003337E1" w:rsidP="00FE3704">
            <w:pPr>
              <w:spacing w:after="0" w:line="240" w:lineRule="auto"/>
              <w:rPr>
                <w:color w:val="000000"/>
                <w:szCs w:val="24"/>
              </w:rPr>
            </w:pPr>
            <w:r>
              <w:rPr>
                <w:color w:val="000000"/>
                <w:szCs w:val="24"/>
              </w:rPr>
              <w:t>Çeşitli kurslar ile hobi ve/veya meslek edindirme</w:t>
            </w:r>
          </w:p>
        </w:tc>
      </w:tr>
    </w:tbl>
    <w:tbl>
      <w:tblPr>
        <w:tblpPr w:leftFromText="141" w:rightFromText="141" w:vertAnchor="text" w:horzAnchor="margin" w:tblpY="285"/>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2631"/>
      </w:tblGrid>
      <w:tr w:rsidR="003F0AB8" w:rsidRPr="00A47F2F" w:rsidTr="00216D31">
        <w:trPr>
          <w:trHeight w:val="112"/>
        </w:trPr>
        <w:tc>
          <w:tcPr>
            <w:tcW w:w="13716" w:type="dxa"/>
            <w:gridSpan w:val="2"/>
            <w:vAlign w:val="center"/>
            <w:hideMark/>
          </w:tcPr>
          <w:p w:rsidR="003F0AB8" w:rsidRPr="00A47F2F" w:rsidRDefault="003F0AB8" w:rsidP="00216D31">
            <w:pPr>
              <w:spacing w:after="0" w:line="240" w:lineRule="auto"/>
              <w:rPr>
                <w:b/>
                <w:bCs/>
                <w:color w:val="000000"/>
                <w:szCs w:val="24"/>
              </w:rPr>
            </w:pPr>
            <w:r w:rsidRPr="00A47F2F">
              <w:rPr>
                <w:b/>
                <w:bCs/>
                <w:color w:val="000000"/>
                <w:szCs w:val="24"/>
              </w:rPr>
              <w:t>2.TEMA: EĞİTİM VE ÖĞRETİMDE KALİTE</w:t>
            </w:r>
          </w:p>
        </w:tc>
      </w:tr>
      <w:tr w:rsidR="003F0AB8" w:rsidRPr="00A47F2F" w:rsidTr="00216D31">
        <w:trPr>
          <w:trHeight w:val="56"/>
        </w:trPr>
        <w:tc>
          <w:tcPr>
            <w:tcW w:w="1085" w:type="dxa"/>
            <w:vAlign w:val="center"/>
            <w:hideMark/>
          </w:tcPr>
          <w:p w:rsidR="003F0AB8" w:rsidRPr="00A47F2F" w:rsidRDefault="003F0AB8" w:rsidP="00216D31">
            <w:pPr>
              <w:spacing w:after="0" w:line="240" w:lineRule="auto"/>
              <w:jc w:val="center"/>
              <w:rPr>
                <w:b/>
                <w:bCs/>
                <w:color w:val="000000"/>
                <w:szCs w:val="24"/>
              </w:rPr>
            </w:pPr>
            <w:r w:rsidRPr="00A47F2F">
              <w:rPr>
                <w:b/>
                <w:bCs/>
                <w:color w:val="000000"/>
                <w:szCs w:val="24"/>
              </w:rPr>
              <w:t>1</w:t>
            </w:r>
          </w:p>
        </w:tc>
        <w:tc>
          <w:tcPr>
            <w:tcW w:w="12631" w:type="dxa"/>
            <w:vAlign w:val="center"/>
            <w:hideMark/>
          </w:tcPr>
          <w:p w:rsidR="003F0AB8" w:rsidRPr="00A47F2F" w:rsidRDefault="007C61C6" w:rsidP="00216D31">
            <w:pPr>
              <w:spacing w:after="0" w:line="240" w:lineRule="auto"/>
              <w:rPr>
                <w:color w:val="000000"/>
                <w:szCs w:val="24"/>
              </w:rPr>
            </w:pPr>
            <w:r w:rsidRPr="007C61C6">
              <w:rPr>
                <w:color w:val="000000"/>
                <w:szCs w:val="24"/>
              </w:rPr>
              <w:t>Sanatsal faaliyetler</w:t>
            </w:r>
          </w:p>
        </w:tc>
      </w:tr>
      <w:tr w:rsidR="003F0AB8" w:rsidRPr="00A47F2F" w:rsidTr="00216D31">
        <w:trPr>
          <w:trHeight w:val="56"/>
        </w:trPr>
        <w:tc>
          <w:tcPr>
            <w:tcW w:w="1085" w:type="dxa"/>
            <w:vAlign w:val="center"/>
            <w:hideMark/>
          </w:tcPr>
          <w:p w:rsidR="003F0AB8" w:rsidRPr="00A47F2F" w:rsidRDefault="003F0AB8" w:rsidP="00216D31">
            <w:pPr>
              <w:spacing w:after="0" w:line="240" w:lineRule="auto"/>
              <w:jc w:val="center"/>
              <w:rPr>
                <w:b/>
                <w:bCs/>
                <w:color w:val="000000"/>
                <w:szCs w:val="24"/>
              </w:rPr>
            </w:pPr>
            <w:r w:rsidRPr="00A47F2F">
              <w:rPr>
                <w:b/>
                <w:bCs/>
                <w:color w:val="000000"/>
                <w:szCs w:val="24"/>
              </w:rPr>
              <w:t>2</w:t>
            </w:r>
          </w:p>
        </w:tc>
        <w:tc>
          <w:tcPr>
            <w:tcW w:w="12631" w:type="dxa"/>
            <w:vAlign w:val="center"/>
            <w:hideMark/>
          </w:tcPr>
          <w:p w:rsidR="003F0AB8" w:rsidRPr="00A47F2F" w:rsidRDefault="007C61C6" w:rsidP="00216D31">
            <w:pPr>
              <w:spacing w:after="0" w:line="240" w:lineRule="auto"/>
              <w:rPr>
                <w:color w:val="000000"/>
                <w:szCs w:val="24"/>
              </w:rPr>
            </w:pPr>
            <w:r w:rsidRPr="007C61C6">
              <w:rPr>
                <w:color w:val="000000"/>
                <w:szCs w:val="24"/>
              </w:rPr>
              <w:t>Eğitsel, mesleki ve kişisel rehberlik hizmetleri</w:t>
            </w:r>
          </w:p>
        </w:tc>
      </w:tr>
      <w:tr w:rsidR="003F0AB8" w:rsidRPr="00A47F2F" w:rsidTr="00216D31">
        <w:trPr>
          <w:trHeight w:val="56"/>
        </w:trPr>
        <w:tc>
          <w:tcPr>
            <w:tcW w:w="1085" w:type="dxa"/>
            <w:vAlign w:val="center"/>
            <w:hideMark/>
          </w:tcPr>
          <w:p w:rsidR="003F0AB8" w:rsidRPr="00A47F2F" w:rsidRDefault="003F0AB8" w:rsidP="00216D31">
            <w:pPr>
              <w:spacing w:after="0" w:line="240" w:lineRule="auto"/>
              <w:jc w:val="center"/>
              <w:rPr>
                <w:b/>
                <w:bCs/>
                <w:color w:val="000000"/>
                <w:szCs w:val="24"/>
              </w:rPr>
            </w:pPr>
            <w:r w:rsidRPr="00A47F2F">
              <w:rPr>
                <w:b/>
                <w:bCs/>
                <w:color w:val="000000"/>
                <w:szCs w:val="24"/>
              </w:rPr>
              <w:t>3</w:t>
            </w:r>
          </w:p>
        </w:tc>
        <w:tc>
          <w:tcPr>
            <w:tcW w:w="12631" w:type="dxa"/>
            <w:vAlign w:val="center"/>
          </w:tcPr>
          <w:p w:rsidR="003F0AB8" w:rsidRPr="00A47F2F" w:rsidRDefault="003337E1" w:rsidP="00216D31">
            <w:pPr>
              <w:spacing w:after="0" w:line="240" w:lineRule="auto"/>
              <w:rPr>
                <w:color w:val="000000"/>
                <w:szCs w:val="24"/>
              </w:rPr>
            </w:pPr>
            <w:r>
              <w:rPr>
                <w:color w:val="000000"/>
                <w:szCs w:val="24"/>
              </w:rPr>
              <w:t>Kültürel faaliyetler</w:t>
            </w:r>
          </w:p>
        </w:tc>
      </w:tr>
    </w:tbl>
    <w:p w:rsidR="00BE00C8" w:rsidRPr="00A47F2F" w:rsidRDefault="00BE00C8" w:rsidP="004778E9">
      <w:pPr>
        <w:rPr>
          <w:szCs w:val="24"/>
        </w:rPr>
      </w:pPr>
    </w:p>
    <w:p w:rsidR="00E170ED" w:rsidRDefault="00E170ED" w:rsidP="001B455A">
      <w:pPr>
        <w:rPr>
          <w:szCs w:val="24"/>
        </w:rPr>
      </w:pPr>
    </w:p>
    <w:p w:rsidR="003337E1" w:rsidRDefault="003337E1" w:rsidP="001B455A">
      <w:pPr>
        <w:rPr>
          <w:szCs w:val="24"/>
        </w:rPr>
      </w:pPr>
    </w:p>
    <w:p w:rsidR="003337E1" w:rsidRPr="00A47F2F" w:rsidRDefault="003337E1" w:rsidP="001B455A">
      <w:pPr>
        <w:rPr>
          <w:szCs w:val="24"/>
        </w:rPr>
      </w:pPr>
    </w:p>
    <w:tbl>
      <w:tblPr>
        <w:tblW w:w="13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13233"/>
      </w:tblGrid>
      <w:tr w:rsidR="000413B1" w:rsidRPr="00A47F2F" w:rsidTr="00592ED8">
        <w:trPr>
          <w:trHeight w:val="332"/>
        </w:trPr>
        <w:tc>
          <w:tcPr>
            <w:tcW w:w="13832"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592ED8">
        <w:trPr>
          <w:trHeight w:val="332"/>
        </w:trPr>
        <w:tc>
          <w:tcPr>
            <w:tcW w:w="599"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3233" w:type="dxa"/>
            <w:vAlign w:val="center"/>
          </w:tcPr>
          <w:p w:rsidR="000413B1" w:rsidRPr="00A47F2F" w:rsidRDefault="00B1631E" w:rsidP="00FE3704">
            <w:pPr>
              <w:spacing w:after="0" w:line="240" w:lineRule="auto"/>
              <w:rPr>
                <w:color w:val="000000"/>
                <w:szCs w:val="24"/>
              </w:rPr>
            </w:pPr>
            <w:r w:rsidRPr="00B1631E">
              <w:rPr>
                <w:color w:val="000000"/>
                <w:szCs w:val="24"/>
              </w:rPr>
              <w:t>Çalışanların motive edilmesi</w:t>
            </w:r>
          </w:p>
        </w:tc>
      </w:tr>
      <w:tr w:rsidR="000413B1" w:rsidRPr="00A47F2F" w:rsidTr="00592ED8">
        <w:trPr>
          <w:trHeight w:val="332"/>
        </w:trPr>
        <w:tc>
          <w:tcPr>
            <w:tcW w:w="599"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3233" w:type="dxa"/>
            <w:vAlign w:val="center"/>
          </w:tcPr>
          <w:p w:rsidR="000413B1" w:rsidRPr="00A47F2F" w:rsidRDefault="00B1631E" w:rsidP="00FE3704">
            <w:pPr>
              <w:spacing w:after="0" w:line="240" w:lineRule="auto"/>
              <w:rPr>
                <w:color w:val="000000"/>
                <w:szCs w:val="24"/>
              </w:rPr>
            </w:pPr>
            <w:r w:rsidRPr="00B1631E">
              <w:rPr>
                <w:color w:val="000000"/>
                <w:szCs w:val="24"/>
              </w:rPr>
              <w:t>İdareci ve öğretmenlerin mesleki yeterliliklerinin geliştirilmesi</w:t>
            </w:r>
          </w:p>
        </w:tc>
      </w:tr>
      <w:tr w:rsidR="000413B1" w:rsidRPr="00A47F2F" w:rsidTr="00592ED8">
        <w:trPr>
          <w:trHeight w:val="332"/>
        </w:trPr>
        <w:tc>
          <w:tcPr>
            <w:tcW w:w="599"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3233" w:type="dxa"/>
            <w:vAlign w:val="center"/>
          </w:tcPr>
          <w:p w:rsidR="000413B1" w:rsidRPr="00A47F2F" w:rsidRDefault="00B1631E" w:rsidP="00FE3704">
            <w:pPr>
              <w:spacing w:after="0" w:line="240" w:lineRule="auto"/>
              <w:rPr>
                <w:color w:val="000000"/>
                <w:szCs w:val="24"/>
              </w:rPr>
            </w:pPr>
            <w:r w:rsidRPr="00B1631E">
              <w:rPr>
                <w:color w:val="000000"/>
                <w:szCs w:val="24"/>
              </w:rPr>
              <w:t>İstatistik ve bilgi temini</w:t>
            </w:r>
          </w:p>
        </w:tc>
      </w:tr>
      <w:tr w:rsidR="000413B1" w:rsidRPr="00A47F2F" w:rsidTr="00592ED8">
        <w:trPr>
          <w:trHeight w:val="332"/>
        </w:trPr>
        <w:tc>
          <w:tcPr>
            <w:tcW w:w="599"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3233" w:type="dxa"/>
            <w:vAlign w:val="center"/>
          </w:tcPr>
          <w:p w:rsidR="000413B1" w:rsidRPr="00A47F2F" w:rsidRDefault="003337E1" w:rsidP="00FE3704">
            <w:pPr>
              <w:spacing w:after="0" w:line="240" w:lineRule="auto"/>
              <w:rPr>
                <w:color w:val="000000"/>
                <w:szCs w:val="24"/>
              </w:rPr>
            </w:pPr>
            <w:r>
              <w:rPr>
                <w:color w:val="000000"/>
                <w:szCs w:val="24"/>
              </w:rPr>
              <w:t>Tam gün Tam yıl eğitim</w:t>
            </w:r>
          </w:p>
        </w:tc>
      </w:tr>
      <w:tr w:rsidR="000413B1" w:rsidRPr="00A47F2F" w:rsidTr="00592ED8">
        <w:trPr>
          <w:trHeight w:val="332"/>
        </w:trPr>
        <w:tc>
          <w:tcPr>
            <w:tcW w:w="599"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3233" w:type="dxa"/>
            <w:vAlign w:val="center"/>
          </w:tcPr>
          <w:p w:rsidR="000413B1" w:rsidRPr="00A47F2F" w:rsidRDefault="003337E1" w:rsidP="00FE3704">
            <w:pPr>
              <w:spacing w:after="0" w:line="240" w:lineRule="auto"/>
              <w:rPr>
                <w:color w:val="000000"/>
                <w:szCs w:val="24"/>
              </w:rPr>
            </w:pPr>
            <w:r>
              <w:rPr>
                <w:color w:val="000000"/>
                <w:szCs w:val="24"/>
              </w:rPr>
              <w:t>Yerinde yaygın eğitim</w:t>
            </w:r>
          </w:p>
        </w:tc>
      </w:tr>
    </w:tbl>
    <w:p w:rsidR="003322A4" w:rsidRPr="003322A4" w:rsidRDefault="00B11140" w:rsidP="002B6FDB">
      <w:bookmarkStart w:id="30" w:name="_Toc416085142"/>
      <w:bookmarkStart w:id="31" w:name="_Toc529519455"/>
      <w:r>
        <w:br w:type="page"/>
      </w:r>
      <w:bookmarkEnd w:id="30"/>
      <w:bookmarkEnd w:id="31"/>
    </w:p>
    <w:p w:rsidR="00153471" w:rsidRPr="00A47F2F" w:rsidRDefault="008D4E73" w:rsidP="002B6FDB">
      <w:pPr>
        <w:pStyle w:val="Balk1"/>
      </w:pPr>
      <w:bookmarkStart w:id="32" w:name="_Toc411525143"/>
      <w:bookmarkStart w:id="33" w:name="_Toc416085144"/>
      <w:bookmarkStart w:id="34" w:name="_Toc529519458"/>
      <w:bookmarkStart w:id="35" w:name="_Toc531097539"/>
      <w:r>
        <w:lastRenderedPageBreak/>
        <w:t xml:space="preserve">BÖLÜM III: </w:t>
      </w:r>
      <w:r w:rsidR="00153471" w:rsidRPr="00A47F2F">
        <w:t>MİSYON, VİZYON VE TEMEL DEĞERLER</w:t>
      </w:r>
      <w:bookmarkEnd w:id="32"/>
      <w:bookmarkEnd w:id="33"/>
      <w:bookmarkEnd w:id="34"/>
      <w:bookmarkEnd w:id="35"/>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B11140" w:rsidRPr="00A902E2" w:rsidRDefault="00D41148" w:rsidP="00A902E2">
      <w:pPr>
        <w:pStyle w:val="Balk2"/>
      </w:pPr>
      <w:bookmarkStart w:id="36" w:name="_Toc531097540"/>
      <w:r>
        <w:t>MİSYO</w:t>
      </w:r>
      <w:r w:rsidR="008E325C" w:rsidRPr="00A47F2F">
        <w:t>N</w:t>
      </w:r>
      <w:r w:rsidR="00B11140">
        <w:t>UMUZ</w:t>
      </w:r>
      <w:bookmarkEnd w:id="36"/>
      <w:r w:rsidR="002D34A3">
        <w:t>:</w:t>
      </w:r>
      <w:r w:rsidR="00A902E2" w:rsidRPr="00A902E2">
        <w:rPr>
          <w:rFonts w:ascii="Times New Roman" w:eastAsia="Calibri" w:hAnsi="Times New Roman"/>
          <w:color w:val="191919"/>
          <w:szCs w:val="24"/>
          <w:shd w:val="clear" w:color="auto" w:fill="FCFCFC"/>
          <w:lang w:eastAsia="en-US"/>
        </w:rPr>
        <w:t xml:space="preserve"> Çağın gerekleri ile donanmış, özgür düşünen bireyleri yetiştiren uygun eğitim ortamları sağlamak, kendisi ve toplumlu barışık, milli ve evrensel değerleri benimsemiş, her meslek dalında bilgiyi üreten ve yöneten, üstün yetenekli bireyler ve iş gücü yetiştirmek.</w:t>
      </w:r>
    </w:p>
    <w:p w:rsidR="00B11140" w:rsidRPr="00A47F2F" w:rsidRDefault="00B11140" w:rsidP="00D41148">
      <w:pPr>
        <w:pStyle w:val="Balk2"/>
      </w:pPr>
      <w:bookmarkStart w:id="37" w:name="_Toc531097541"/>
      <w:proofErr w:type="gramStart"/>
      <w:r>
        <w:t>VİZ</w:t>
      </w:r>
      <w:r w:rsidR="00D41148">
        <w:t>YO</w:t>
      </w:r>
      <w:r w:rsidRPr="00A47F2F">
        <w:t>N</w:t>
      </w:r>
      <w:r>
        <w:t>UMUZ</w:t>
      </w:r>
      <w:r w:rsidR="00373590">
        <w:t xml:space="preserve"> </w:t>
      </w:r>
      <w:bookmarkEnd w:id="37"/>
      <w:r w:rsidR="002D34A3">
        <w:t>:</w:t>
      </w:r>
      <w:r w:rsidR="00A902E2" w:rsidRPr="00A902E2">
        <w:rPr>
          <w:rFonts w:ascii="Times New Roman" w:eastAsia="Calibri" w:hAnsi="Times New Roman"/>
          <w:color w:val="191919"/>
          <w:szCs w:val="24"/>
          <w:shd w:val="clear" w:color="auto" w:fill="FCFCFC"/>
          <w:lang w:eastAsia="en-US"/>
        </w:rPr>
        <w:t xml:space="preserve"> </w:t>
      </w:r>
      <w:r w:rsidR="00214822">
        <w:rPr>
          <w:rFonts w:ascii="Times New Roman" w:eastAsia="Calibri" w:hAnsi="Times New Roman"/>
          <w:color w:val="191919"/>
          <w:szCs w:val="24"/>
          <w:shd w:val="clear" w:color="auto" w:fill="FCFCFC"/>
          <w:lang w:eastAsia="en-US"/>
        </w:rPr>
        <w:t>V</w:t>
      </w:r>
      <w:r w:rsidR="00A902E2" w:rsidRPr="00B0287D">
        <w:rPr>
          <w:rFonts w:ascii="Times New Roman" w:eastAsia="Calibri" w:hAnsi="Times New Roman"/>
          <w:color w:val="191919"/>
          <w:szCs w:val="24"/>
          <w:shd w:val="clear" w:color="auto" w:fill="FCFCFC"/>
          <w:lang w:eastAsia="en-US"/>
        </w:rPr>
        <w:t>erimli</w:t>
      </w:r>
      <w:proofErr w:type="gramEnd"/>
      <w:r w:rsidR="00A902E2" w:rsidRPr="00B0287D">
        <w:rPr>
          <w:rFonts w:ascii="Times New Roman" w:eastAsia="Calibri" w:hAnsi="Times New Roman"/>
          <w:color w:val="191919"/>
          <w:szCs w:val="24"/>
          <w:shd w:val="clear" w:color="auto" w:fill="FCFCFC"/>
          <w:lang w:eastAsia="en-US"/>
        </w:rPr>
        <w:t>, yeteneklerine uygun mesleği yürüten, m</w:t>
      </w:r>
      <w:r w:rsidR="00214822">
        <w:rPr>
          <w:rFonts w:ascii="Times New Roman" w:eastAsia="Calibri" w:hAnsi="Times New Roman"/>
          <w:color w:val="191919"/>
          <w:szCs w:val="24"/>
          <w:shd w:val="clear" w:color="auto" w:fill="FCFCFC"/>
          <w:lang w:eastAsia="en-US"/>
        </w:rPr>
        <w:t>utlu</w:t>
      </w:r>
      <w:r w:rsidR="00A902E2" w:rsidRPr="00B0287D">
        <w:rPr>
          <w:rFonts w:ascii="Times New Roman" w:eastAsia="Calibri" w:hAnsi="Times New Roman"/>
          <w:color w:val="191919"/>
          <w:szCs w:val="24"/>
          <w:shd w:val="clear" w:color="auto" w:fill="FCFCFC"/>
          <w:lang w:eastAsia="en-US"/>
        </w:rPr>
        <w:t xml:space="preserve"> bireyler yetiştirilmesini sağlamak.</w:t>
      </w:r>
    </w:p>
    <w:p w:rsidR="008E325C" w:rsidRDefault="001D2506" w:rsidP="00D41148">
      <w:pPr>
        <w:pStyle w:val="Balk2"/>
      </w:pPr>
      <w:bookmarkStart w:id="38" w:name="_Toc531097542"/>
      <w:r w:rsidRPr="00A47F2F">
        <w:t xml:space="preserve">TEMEL </w:t>
      </w:r>
      <w:r w:rsidR="008E325C" w:rsidRPr="00A47F2F">
        <w:t>DEĞERLERİMİZ</w:t>
      </w:r>
      <w:r w:rsidR="00373590">
        <w:t xml:space="preserve"> </w:t>
      </w:r>
      <w:bookmarkEnd w:id="38"/>
    </w:p>
    <w:p w:rsidR="00A902E2" w:rsidRPr="00A902E2" w:rsidRDefault="00A902E2" w:rsidP="00A902E2">
      <w:pPr>
        <w:spacing w:after="0" w:line="240" w:lineRule="auto"/>
        <w:rPr>
          <w:rFonts w:ascii="Times New Roman" w:hAnsi="Times New Roman"/>
          <w:i/>
          <w:iCs/>
          <w:sz w:val="28"/>
          <w:szCs w:val="28"/>
        </w:rPr>
      </w:pPr>
      <w:r w:rsidRPr="00A902E2">
        <w:rPr>
          <w:rFonts w:ascii="Calibri" w:eastAsia="AGaramondPro-Regular" w:hAnsi="Calibri"/>
          <w:b/>
          <w:sz w:val="21"/>
          <w:szCs w:val="24"/>
        </w:rPr>
        <w:t xml:space="preserve">1) </w:t>
      </w:r>
      <w:r w:rsidRPr="00A902E2">
        <w:rPr>
          <w:rFonts w:ascii="Times New Roman" w:hAnsi="Times New Roman"/>
          <w:i/>
          <w:iCs/>
          <w:sz w:val="28"/>
          <w:szCs w:val="28"/>
        </w:rPr>
        <w:t>Güvenilirlik</w:t>
      </w:r>
    </w:p>
    <w:p w:rsidR="00A902E2" w:rsidRPr="00A902E2" w:rsidRDefault="00A902E2" w:rsidP="00A902E2">
      <w:pPr>
        <w:spacing w:after="0" w:line="240" w:lineRule="auto"/>
        <w:rPr>
          <w:rFonts w:ascii="Times New Roman" w:hAnsi="Times New Roman"/>
          <w:i/>
          <w:iCs/>
          <w:sz w:val="28"/>
          <w:szCs w:val="28"/>
        </w:rPr>
      </w:pPr>
      <w:r w:rsidRPr="00A902E2">
        <w:rPr>
          <w:rFonts w:ascii="Calibri" w:eastAsia="AGaramondPro-Regular" w:hAnsi="Calibri"/>
          <w:b/>
          <w:sz w:val="21"/>
          <w:szCs w:val="24"/>
        </w:rPr>
        <w:t xml:space="preserve">2) </w:t>
      </w:r>
      <w:r w:rsidRPr="00A902E2">
        <w:rPr>
          <w:rFonts w:ascii="Times New Roman" w:hAnsi="Times New Roman"/>
          <w:i/>
          <w:iCs/>
          <w:sz w:val="28"/>
          <w:szCs w:val="28"/>
        </w:rPr>
        <w:t>Güncellik</w:t>
      </w:r>
    </w:p>
    <w:p w:rsidR="00A902E2" w:rsidRPr="00A902E2" w:rsidRDefault="00A902E2" w:rsidP="00A902E2">
      <w:pPr>
        <w:spacing w:after="0" w:line="240" w:lineRule="auto"/>
        <w:rPr>
          <w:rFonts w:ascii="Times New Roman" w:hAnsi="Times New Roman"/>
          <w:i/>
          <w:iCs/>
          <w:sz w:val="28"/>
          <w:szCs w:val="28"/>
        </w:rPr>
      </w:pPr>
      <w:r w:rsidRPr="00A902E2">
        <w:rPr>
          <w:rFonts w:ascii="Calibri" w:eastAsia="AGaramondPro-Regular" w:hAnsi="Calibri"/>
          <w:b/>
          <w:sz w:val="21"/>
          <w:szCs w:val="24"/>
        </w:rPr>
        <w:t xml:space="preserve">3) </w:t>
      </w:r>
      <w:r w:rsidRPr="00A902E2">
        <w:rPr>
          <w:rFonts w:ascii="Times New Roman" w:hAnsi="Times New Roman"/>
          <w:i/>
          <w:iCs/>
          <w:sz w:val="28"/>
          <w:szCs w:val="28"/>
        </w:rPr>
        <w:t>Tarafsızlık ve şeffaflık</w:t>
      </w:r>
    </w:p>
    <w:p w:rsidR="00A902E2" w:rsidRPr="00A902E2" w:rsidRDefault="00A902E2" w:rsidP="00A902E2">
      <w:pPr>
        <w:spacing w:after="0" w:line="240" w:lineRule="auto"/>
        <w:rPr>
          <w:rFonts w:ascii="Times New Roman" w:hAnsi="Times New Roman"/>
          <w:i/>
          <w:iCs/>
          <w:sz w:val="28"/>
          <w:szCs w:val="28"/>
        </w:rPr>
      </w:pPr>
      <w:r w:rsidRPr="00A902E2">
        <w:rPr>
          <w:rFonts w:ascii="Calibri" w:eastAsia="AGaramondPro-Regular" w:hAnsi="Calibri"/>
          <w:b/>
          <w:sz w:val="21"/>
          <w:szCs w:val="24"/>
        </w:rPr>
        <w:t>4)</w:t>
      </w:r>
      <w:r w:rsidRPr="00A902E2">
        <w:rPr>
          <w:rFonts w:ascii="Times New Roman" w:hAnsi="Times New Roman"/>
          <w:i/>
          <w:iCs/>
          <w:sz w:val="28"/>
          <w:szCs w:val="28"/>
        </w:rPr>
        <w:t xml:space="preserve"> Verimlilik</w:t>
      </w:r>
    </w:p>
    <w:p w:rsidR="00A902E2" w:rsidRPr="00A902E2" w:rsidRDefault="00A902E2" w:rsidP="00A902E2">
      <w:pPr>
        <w:spacing w:after="0" w:line="240" w:lineRule="auto"/>
        <w:rPr>
          <w:rFonts w:ascii="Times New Roman" w:hAnsi="Times New Roman"/>
          <w:i/>
          <w:iCs/>
          <w:sz w:val="28"/>
          <w:szCs w:val="28"/>
        </w:rPr>
      </w:pPr>
      <w:r w:rsidRPr="00A902E2">
        <w:rPr>
          <w:rFonts w:ascii="Calibri" w:eastAsia="AGaramondPro-Regular" w:hAnsi="Calibri"/>
          <w:b/>
          <w:sz w:val="21"/>
          <w:szCs w:val="24"/>
        </w:rPr>
        <w:t>5)</w:t>
      </w:r>
      <w:r w:rsidRPr="00A902E2">
        <w:rPr>
          <w:rFonts w:ascii="Times New Roman" w:hAnsi="Times New Roman"/>
          <w:i/>
          <w:iCs/>
          <w:sz w:val="28"/>
          <w:szCs w:val="28"/>
        </w:rPr>
        <w:t xml:space="preserve"> Bilimsellik</w:t>
      </w:r>
    </w:p>
    <w:p w:rsidR="00A902E2" w:rsidRPr="00A902E2" w:rsidRDefault="00A902E2" w:rsidP="00A902E2">
      <w:pPr>
        <w:spacing w:after="0" w:line="240" w:lineRule="auto"/>
        <w:rPr>
          <w:rFonts w:ascii="Times New Roman" w:hAnsi="Times New Roman"/>
          <w:i/>
          <w:iCs/>
          <w:sz w:val="28"/>
          <w:szCs w:val="28"/>
        </w:rPr>
      </w:pPr>
      <w:r w:rsidRPr="00A902E2">
        <w:rPr>
          <w:rFonts w:ascii="Times New Roman" w:hAnsi="Times New Roman"/>
          <w:b/>
          <w:iCs/>
          <w:szCs w:val="24"/>
        </w:rPr>
        <w:t>6)</w:t>
      </w:r>
      <w:r w:rsidRPr="00A902E2">
        <w:rPr>
          <w:rFonts w:ascii="Times New Roman" w:hAnsi="Times New Roman"/>
          <w:i/>
          <w:iCs/>
          <w:sz w:val="28"/>
          <w:szCs w:val="28"/>
        </w:rPr>
        <w:t xml:space="preserve"> Mesleki uzmanlık</w:t>
      </w:r>
    </w:p>
    <w:p w:rsidR="00A902E2" w:rsidRPr="00A902E2" w:rsidRDefault="00A902E2" w:rsidP="00A902E2">
      <w:pPr>
        <w:spacing w:after="0" w:line="240" w:lineRule="auto"/>
        <w:rPr>
          <w:rFonts w:ascii="Times New Roman" w:hAnsi="Times New Roman"/>
          <w:i/>
          <w:iCs/>
          <w:sz w:val="28"/>
          <w:szCs w:val="28"/>
        </w:rPr>
      </w:pPr>
      <w:r w:rsidRPr="00A902E2">
        <w:rPr>
          <w:rFonts w:ascii="Times New Roman" w:hAnsi="Times New Roman"/>
          <w:b/>
          <w:iCs/>
          <w:szCs w:val="24"/>
        </w:rPr>
        <w:t>7)</w:t>
      </w:r>
      <w:r w:rsidRPr="00A902E2">
        <w:rPr>
          <w:rFonts w:ascii="Times New Roman" w:hAnsi="Times New Roman"/>
          <w:i/>
          <w:iCs/>
          <w:sz w:val="28"/>
          <w:szCs w:val="28"/>
        </w:rPr>
        <w:t xml:space="preserve"> Güler yüzlülük</w:t>
      </w:r>
    </w:p>
    <w:p w:rsidR="00A902E2" w:rsidRDefault="00A902E2" w:rsidP="00A902E2">
      <w:pPr>
        <w:spacing w:after="0" w:line="240" w:lineRule="auto"/>
        <w:rPr>
          <w:rFonts w:ascii="Times New Roman" w:hAnsi="Times New Roman"/>
          <w:i/>
          <w:iCs/>
          <w:sz w:val="28"/>
          <w:szCs w:val="28"/>
        </w:rPr>
      </w:pPr>
      <w:r w:rsidRPr="00A902E2">
        <w:rPr>
          <w:rFonts w:ascii="Calibri" w:eastAsia="AGaramondPro-Regular" w:hAnsi="Calibri"/>
          <w:b/>
          <w:sz w:val="21"/>
          <w:szCs w:val="24"/>
        </w:rPr>
        <w:t xml:space="preserve">8) </w:t>
      </w:r>
      <w:r w:rsidRPr="00A902E2">
        <w:rPr>
          <w:rFonts w:ascii="Times New Roman" w:hAnsi="Times New Roman"/>
          <w:i/>
          <w:iCs/>
          <w:sz w:val="28"/>
          <w:szCs w:val="28"/>
        </w:rPr>
        <w:t>Saygınlık</w:t>
      </w:r>
      <w:bookmarkStart w:id="39" w:name="_Toc411525145"/>
      <w:bookmarkStart w:id="40" w:name="_Toc416085153"/>
      <w:bookmarkStart w:id="41" w:name="_Toc529519459"/>
      <w:bookmarkStart w:id="42" w:name="_Toc531097543"/>
    </w:p>
    <w:p w:rsidR="00A902E2" w:rsidRDefault="00A902E2" w:rsidP="00A902E2">
      <w:pPr>
        <w:spacing w:after="0" w:line="240" w:lineRule="auto"/>
        <w:rPr>
          <w:rFonts w:ascii="Times New Roman" w:hAnsi="Times New Roman"/>
          <w:i/>
          <w:iCs/>
          <w:sz w:val="28"/>
          <w:szCs w:val="28"/>
        </w:rPr>
      </w:pPr>
    </w:p>
    <w:p w:rsidR="00A902E2" w:rsidRDefault="00A902E2" w:rsidP="00A902E2">
      <w:pPr>
        <w:spacing w:after="0" w:line="240" w:lineRule="auto"/>
        <w:rPr>
          <w:rFonts w:ascii="Times New Roman" w:hAnsi="Times New Roman"/>
          <w:i/>
          <w:iCs/>
          <w:sz w:val="28"/>
          <w:szCs w:val="28"/>
        </w:rPr>
      </w:pPr>
    </w:p>
    <w:p w:rsidR="002D34A3" w:rsidRDefault="002D34A3" w:rsidP="00A902E2">
      <w:pPr>
        <w:spacing w:after="0" w:line="240" w:lineRule="auto"/>
        <w:rPr>
          <w:rFonts w:ascii="Times New Roman" w:hAnsi="Times New Roman"/>
          <w:i/>
          <w:iCs/>
          <w:sz w:val="28"/>
          <w:szCs w:val="28"/>
        </w:rPr>
      </w:pPr>
    </w:p>
    <w:p w:rsidR="000F60D4" w:rsidRDefault="000F60D4" w:rsidP="00A902E2">
      <w:pPr>
        <w:spacing w:after="0" w:line="240" w:lineRule="auto"/>
        <w:rPr>
          <w:rFonts w:ascii="Times New Roman" w:hAnsi="Times New Roman"/>
          <w:i/>
          <w:iCs/>
          <w:sz w:val="28"/>
          <w:szCs w:val="28"/>
        </w:rPr>
      </w:pPr>
    </w:p>
    <w:p w:rsidR="000F60D4" w:rsidRDefault="000F60D4" w:rsidP="00A902E2">
      <w:pPr>
        <w:spacing w:after="0" w:line="240" w:lineRule="auto"/>
        <w:rPr>
          <w:rFonts w:ascii="Times New Roman" w:hAnsi="Times New Roman"/>
          <w:i/>
          <w:iCs/>
          <w:sz w:val="28"/>
          <w:szCs w:val="28"/>
        </w:rPr>
      </w:pPr>
    </w:p>
    <w:p w:rsidR="000F60D4" w:rsidRDefault="000F60D4" w:rsidP="00A902E2">
      <w:pPr>
        <w:spacing w:after="0" w:line="240" w:lineRule="auto"/>
        <w:rPr>
          <w:rFonts w:ascii="Times New Roman" w:hAnsi="Times New Roman"/>
          <w:i/>
          <w:iCs/>
          <w:sz w:val="28"/>
          <w:szCs w:val="28"/>
        </w:rPr>
      </w:pPr>
    </w:p>
    <w:p w:rsidR="002F5FC9" w:rsidRPr="00A902E2" w:rsidRDefault="008D4E73" w:rsidP="00A902E2">
      <w:pPr>
        <w:spacing w:after="0" w:line="240" w:lineRule="auto"/>
        <w:rPr>
          <w:rFonts w:ascii="Times New Roman" w:hAnsi="Times New Roman"/>
          <w:i/>
          <w:iCs/>
          <w:sz w:val="28"/>
          <w:szCs w:val="28"/>
        </w:rPr>
      </w:pPr>
      <w:r>
        <w:t xml:space="preserve">BÖLÜM IV: </w:t>
      </w:r>
      <w:r w:rsidR="002F5FC9" w:rsidRPr="002B6FDB">
        <w:t xml:space="preserve">AMAÇ, HEDEF VE </w:t>
      </w:r>
      <w:bookmarkEnd w:id="39"/>
      <w:bookmarkEnd w:id="40"/>
      <w:bookmarkEnd w:id="41"/>
      <w:r w:rsidR="003322A4" w:rsidRPr="002B6FDB">
        <w:t>EYLEMLER</w:t>
      </w:r>
      <w:bookmarkEnd w:id="42"/>
    </w:p>
    <w:p w:rsidR="000140D3" w:rsidRPr="00B10863" w:rsidRDefault="000140D3" w:rsidP="000140D3">
      <w:r w:rsidRPr="00B10863">
        <w:t xml:space="preserve">Açıklama: </w:t>
      </w:r>
    </w:p>
    <w:p w:rsidR="000140D3" w:rsidRPr="00DC3747" w:rsidRDefault="000140D3" w:rsidP="000140D3">
      <w:pPr>
        <w:numPr>
          <w:ilvl w:val="0"/>
          <w:numId w:val="1"/>
        </w:numPr>
      </w:pPr>
      <w:r w:rsidRPr="00DC3747">
        <w:rPr>
          <w:sz w:val="28"/>
        </w:rPr>
        <w:t>Amaç, hedef, gösterge ve eylem kurgusu amaç Sayfa 16-17 da yer alan Gelişim Alanlarına göre yapılacaktır.</w:t>
      </w:r>
    </w:p>
    <w:p w:rsidR="000140D3" w:rsidRPr="00DC3747" w:rsidRDefault="00A07F33" w:rsidP="000140D3">
      <w:pPr>
        <w:numPr>
          <w:ilvl w:val="0"/>
          <w:numId w:val="1"/>
        </w:numPr>
      </w:pPr>
      <w:r w:rsidRPr="00DC3747">
        <w:rPr>
          <w:sz w:val="28"/>
        </w:rPr>
        <w:t xml:space="preserve">Altta erişim, </w:t>
      </w:r>
      <w:r w:rsidR="000140D3" w:rsidRPr="00DC3747">
        <w:rPr>
          <w:sz w:val="28"/>
        </w:rPr>
        <w:t>kalite</w:t>
      </w:r>
      <w:r w:rsidRPr="00DC3747">
        <w:rPr>
          <w:sz w:val="28"/>
        </w:rPr>
        <w:t xml:space="preserve"> ve kapasite</w:t>
      </w:r>
      <w:r w:rsidR="000140D3" w:rsidRPr="00DC3747">
        <w:rPr>
          <w:sz w:val="28"/>
        </w:rPr>
        <w:t xml:space="preserve"> amaçlarına ilişkin örnek amaç, hedef ve göstergeler verilmiştir.</w:t>
      </w:r>
    </w:p>
    <w:p w:rsidR="000140D3" w:rsidRPr="00B10863" w:rsidRDefault="00A07F33" w:rsidP="000140D3">
      <w:pPr>
        <w:numPr>
          <w:ilvl w:val="0"/>
          <w:numId w:val="1"/>
        </w:numPr>
      </w:pPr>
      <w:r w:rsidRPr="00B10863">
        <w:t>Erişim başlığında eylemlere ilişkin örneğe yer verilmiştir.</w:t>
      </w:r>
    </w:p>
    <w:p w:rsidR="00A07F33" w:rsidRDefault="00A07F33" w:rsidP="00A07F33">
      <w:pPr>
        <w:rPr>
          <w:highlight w:val="yellow"/>
        </w:rPr>
      </w:pPr>
    </w:p>
    <w:p w:rsidR="00A07F33" w:rsidRPr="000140D3" w:rsidRDefault="00A07F33" w:rsidP="00A07F33">
      <w:pPr>
        <w:rPr>
          <w:highlight w:val="yellow"/>
        </w:rPr>
      </w:pPr>
    </w:p>
    <w:p w:rsidR="002B6FDB" w:rsidRPr="002B6FDB" w:rsidRDefault="002B6FDB" w:rsidP="002B6FDB">
      <w:pPr>
        <w:pStyle w:val="Balk2"/>
      </w:pPr>
      <w:bookmarkStart w:id="43" w:name="_Toc531097544"/>
      <w:r w:rsidRPr="002B6FDB">
        <w:t xml:space="preserve">TEMA </w:t>
      </w:r>
      <w:r>
        <w:t>I</w:t>
      </w:r>
      <w:r w:rsidRPr="002B6FDB">
        <w:t>: EĞİTİM</w:t>
      </w:r>
      <w:r>
        <w:t xml:space="preserve"> VE ÖĞRETİM</w:t>
      </w:r>
      <w:r w:rsidRPr="002B6FDB">
        <w:t xml:space="preserve">E </w:t>
      </w:r>
      <w:r>
        <w:t>ERİŞİM</w:t>
      </w:r>
      <w:bookmarkEnd w:id="43"/>
    </w:p>
    <w:p w:rsidR="002B6FDB" w:rsidRPr="002B6FDB" w:rsidRDefault="00756936" w:rsidP="00756936">
      <w:pPr>
        <w:ind w:firstLine="708"/>
      </w:pPr>
      <w:r>
        <w:t xml:space="preserve">Eğitim ve öğretime erişim okullaşma ve okul terki, devam ve devamsızlık, okula uyum ve oryantasyon,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3322A4" w:rsidRDefault="003322A4" w:rsidP="003322A4">
      <w:pPr>
        <w:pStyle w:val="Balk3"/>
      </w:pPr>
      <w:bookmarkStart w:id="44" w:name="_Toc529519460"/>
      <w: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bookmarkEnd w:id="44"/>
    </w:p>
    <w:p w:rsidR="0081680B" w:rsidRDefault="00515098" w:rsidP="00085E12">
      <w:pPr>
        <w:pStyle w:val="Balk3"/>
        <w:rPr>
          <w:rStyle w:val="Balk4Char"/>
        </w:rPr>
      </w:pPr>
      <w:bookmarkStart w:id="45" w:name="_Toc529519462"/>
      <w:bookmarkStart w:id="46" w:name="_Toc416085156"/>
      <w:r w:rsidRPr="002B6FDB">
        <w:rPr>
          <w:rStyle w:val="Balk4Char"/>
        </w:rPr>
        <w:t xml:space="preserve">Stratejik Hedef </w:t>
      </w:r>
      <w:proofErr w:type="gramStart"/>
      <w:r w:rsidRPr="002B6FDB">
        <w:rPr>
          <w:rStyle w:val="Balk4Char"/>
        </w:rPr>
        <w:t>1</w:t>
      </w:r>
      <w:r w:rsidR="00952A08" w:rsidRPr="002B6FDB">
        <w:rPr>
          <w:rStyle w:val="Balk4Char"/>
        </w:rPr>
        <w:t>.1</w:t>
      </w:r>
      <w:bookmarkStart w:id="47" w:name="_Toc529519463"/>
      <w:bookmarkEnd w:id="45"/>
      <w:bookmarkEnd w:id="46"/>
      <w:proofErr w:type="gramEnd"/>
      <w:r w:rsidR="00085E12" w:rsidRPr="00085E12">
        <w:t xml:space="preserve"> </w:t>
      </w:r>
      <w:r w:rsidR="00085E12" w:rsidRPr="00085E12">
        <w:rPr>
          <w:rStyle w:val="Balk4Char"/>
        </w:rPr>
        <w:t>-</w:t>
      </w:r>
      <w:r w:rsidR="00085E12" w:rsidRPr="00085E12">
        <w:rPr>
          <w:rStyle w:val="Balk4Char"/>
        </w:rPr>
        <w:tab/>
        <w:t>Halk eğitim merkezlerinde açılan kurslara erişim oranı artırılacaktır</w:t>
      </w:r>
      <w:r w:rsidR="00085E12">
        <w:rPr>
          <w:rStyle w:val="Balk4Char"/>
        </w:rPr>
        <w:t>.</w:t>
      </w:r>
    </w:p>
    <w:p w:rsidR="00085E12" w:rsidRPr="00085E12" w:rsidRDefault="00085E12" w:rsidP="00085E12">
      <w:pPr>
        <w:rPr>
          <w:rFonts w:eastAsia="SimSun"/>
        </w:rPr>
      </w:pPr>
    </w:p>
    <w:p w:rsidR="00085E12" w:rsidRPr="00085E12" w:rsidRDefault="00085E12" w:rsidP="00085E12"/>
    <w:p w:rsidR="00CD0A0C" w:rsidRPr="002B6FDB" w:rsidRDefault="008876D2" w:rsidP="002B6FDB">
      <w:pPr>
        <w:rPr>
          <w:b/>
          <w:color w:val="FF0000"/>
          <w:sz w:val="28"/>
        </w:rPr>
      </w:pPr>
      <w:r w:rsidRPr="002B6FDB">
        <w:rPr>
          <w:b/>
          <w:sz w:val="28"/>
        </w:rPr>
        <w:lastRenderedPageBreak/>
        <w:t>Performans Gösterge</w:t>
      </w:r>
      <w:r w:rsidR="00D17290" w:rsidRPr="002B6FDB">
        <w:rPr>
          <w:b/>
          <w:sz w:val="28"/>
        </w:rPr>
        <w:t>leri</w:t>
      </w:r>
      <w:bookmarkEnd w:id="47"/>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3322A4" w:rsidRPr="003322A4" w:rsidRDefault="00D07E5F" w:rsidP="008E2A46">
            <w:pPr>
              <w:spacing w:after="0" w:line="240" w:lineRule="auto"/>
              <w:rPr>
                <w:sz w:val="22"/>
                <w:szCs w:val="22"/>
              </w:rPr>
            </w:pPr>
            <w:r w:rsidRPr="00D07E5F">
              <w:rPr>
                <w:sz w:val="22"/>
                <w:szCs w:val="22"/>
              </w:rPr>
              <w:t>Halk eğitim merkezinde açılan kurs sayısı (sayı)</w:t>
            </w:r>
          </w:p>
        </w:tc>
        <w:tc>
          <w:tcPr>
            <w:tcW w:w="957" w:type="dxa"/>
            <w:shd w:val="clear" w:color="auto" w:fill="auto"/>
            <w:noWrap/>
            <w:vAlign w:val="center"/>
          </w:tcPr>
          <w:p w:rsidR="003322A4" w:rsidRPr="003322A4" w:rsidRDefault="00086018" w:rsidP="003322A4">
            <w:pPr>
              <w:spacing w:after="0" w:line="240" w:lineRule="auto"/>
              <w:rPr>
                <w:sz w:val="22"/>
                <w:szCs w:val="22"/>
              </w:rPr>
            </w:pPr>
            <w:r>
              <w:rPr>
                <w:sz w:val="22"/>
                <w:szCs w:val="22"/>
              </w:rPr>
              <w:t>84</w:t>
            </w:r>
          </w:p>
        </w:tc>
        <w:tc>
          <w:tcPr>
            <w:tcW w:w="1092" w:type="dxa"/>
            <w:gridSpan w:val="2"/>
            <w:shd w:val="clear" w:color="auto" w:fill="auto"/>
            <w:noWrap/>
            <w:vAlign w:val="center"/>
          </w:tcPr>
          <w:p w:rsidR="003322A4" w:rsidRPr="003322A4" w:rsidRDefault="00086018" w:rsidP="003322A4">
            <w:pPr>
              <w:spacing w:after="0" w:line="240" w:lineRule="auto"/>
              <w:rPr>
                <w:sz w:val="22"/>
                <w:szCs w:val="22"/>
              </w:rPr>
            </w:pPr>
            <w:r>
              <w:rPr>
                <w:sz w:val="22"/>
                <w:szCs w:val="22"/>
              </w:rPr>
              <w:t>90</w:t>
            </w:r>
          </w:p>
        </w:tc>
        <w:tc>
          <w:tcPr>
            <w:tcW w:w="1041" w:type="dxa"/>
          </w:tcPr>
          <w:p w:rsidR="003322A4" w:rsidRPr="003322A4" w:rsidRDefault="00086018" w:rsidP="003322A4">
            <w:pPr>
              <w:spacing w:after="0" w:line="240" w:lineRule="auto"/>
              <w:rPr>
                <w:sz w:val="22"/>
                <w:szCs w:val="22"/>
              </w:rPr>
            </w:pPr>
            <w:r>
              <w:rPr>
                <w:sz w:val="22"/>
                <w:szCs w:val="22"/>
              </w:rPr>
              <w:t>95</w:t>
            </w:r>
          </w:p>
        </w:tc>
        <w:tc>
          <w:tcPr>
            <w:tcW w:w="1007" w:type="dxa"/>
          </w:tcPr>
          <w:p w:rsidR="003322A4" w:rsidRPr="003322A4" w:rsidRDefault="00086018" w:rsidP="003322A4">
            <w:pPr>
              <w:spacing w:after="0" w:line="240" w:lineRule="auto"/>
              <w:rPr>
                <w:sz w:val="22"/>
                <w:szCs w:val="22"/>
              </w:rPr>
            </w:pPr>
            <w:r>
              <w:rPr>
                <w:sz w:val="22"/>
                <w:szCs w:val="22"/>
              </w:rPr>
              <w:t>100</w:t>
            </w:r>
          </w:p>
        </w:tc>
        <w:tc>
          <w:tcPr>
            <w:tcW w:w="1092" w:type="dxa"/>
          </w:tcPr>
          <w:p w:rsidR="003322A4" w:rsidRPr="003322A4" w:rsidRDefault="00086018" w:rsidP="003322A4">
            <w:pPr>
              <w:spacing w:after="0" w:line="240" w:lineRule="auto"/>
              <w:rPr>
                <w:sz w:val="22"/>
                <w:szCs w:val="22"/>
              </w:rPr>
            </w:pPr>
            <w:r>
              <w:rPr>
                <w:sz w:val="22"/>
                <w:szCs w:val="22"/>
              </w:rPr>
              <w:t>110</w:t>
            </w:r>
          </w:p>
        </w:tc>
        <w:tc>
          <w:tcPr>
            <w:tcW w:w="1005" w:type="dxa"/>
          </w:tcPr>
          <w:p w:rsidR="003322A4" w:rsidRPr="003322A4" w:rsidRDefault="00086018" w:rsidP="003322A4">
            <w:pPr>
              <w:spacing w:after="0" w:line="240" w:lineRule="auto"/>
              <w:rPr>
                <w:sz w:val="22"/>
                <w:szCs w:val="22"/>
              </w:rPr>
            </w:pPr>
            <w:r>
              <w:rPr>
                <w:sz w:val="22"/>
                <w:szCs w:val="22"/>
              </w:rPr>
              <w:t>120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3322A4" w:rsidRPr="003322A4" w:rsidRDefault="00E309D3" w:rsidP="003322A4">
            <w:pPr>
              <w:spacing w:after="0" w:line="240" w:lineRule="auto"/>
              <w:rPr>
                <w:sz w:val="22"/>
                <w:szCs w:val="22"/>
              </w:rPr>
            </w:pPr>
            <w:proofErr w:type="spellStart"/>
            <w:r>
              <w:rPr>
                <w:sz w:val="22"/>
                <w:szCs w:val="22"/>
              </w:rPr>
              <w:t>Hayat</w:t>
            </w:r>
            <w:r w:rsidRPr="00D07E5F">
              <w:rPr>
                <w:sz w:val="22"/>
                <w:szCs w:val="22"/>
              </w:rPr>
              <w:t>boyu</w:t>
            </w:r>
            <w:proofErr w:type="spellEnd"/>
            <w:r w:rsidR="00D07E5F" w:rsidRPr="00D07E5F">
              <w:rPr>
                <w:sz w:val="22"/>
                <w:szCs w:val="22"/>
              </w:rPr>
              <w:t xml:space="preserve"> öğrenme kapsamında açılan kurslara devam oranı (%) (halk eğitim  )</w:t>
            </w:r>
          </w:p>
        </w:tc>
        <w:tc>
          <w:tcPr>
            <w:tcW w:w="957" w:type="dxa"/>
            <w:shd w:val="clear" w:color="auto" w:fill="auto"/>
            <w:noWrap/>
            <w:vAlign w:val="center"/>
          </w:tcPr>
          <w:p w:rsidR="003322A4" w:rsidRPr="003322A4" w:rsidRDefault="00D07E5F" w:rsidP="003322A4">
            <w:pPr>
              <w:spacing w:after="0" w:line="240" w:lineRule="auto"/>
              <w:rPr>
                <w:sz w:val="22"/>
                <w:szCs w:val="22"/>
              </w:rPr>
            </w:pPr>
            <w:r>
              <w:rPr>
                <w:sz w:val="22"/>
                <w:szCs w:val="22"/>
              </w:rPr>
              <w:t>54</w:t>
            </w:r>
          </w:p>
        </w:tc>
        <w:tc>
          <w:tcPr>
            <w:tcW w:w="1092" w:type="dxa"/>
            <w:gridSpan w:val="2"/>
            <w:shd w:val="clear" w:color="auto" w:fill="auto"/>
            <w:noWrap/>
            <w:vAlign w:val="center"/>
          </w:tcPr>
          <w:p w:rsidR="003322A4" w:rsidRPr="003322A4" w:rsidRDefault="00D07E5F" w:rsidP="003322A4">
            <w:pPr>
              <w:spacing w:after="0" w:line="240" w:lineRule="auto"/>
              <w:rPr>
                <w:sz w:val="22"/>
                <w:szCs w:val="22"/>
              </w:rPr>
            </w:pPr>
            <w:r>
              <w:rPr>
                <w:sz w:val="22"/>
                <w:szCs w:val="22"/>
              </w:rPr>
              <w:t>60</w:t>
            </w:r>
          </w:p>
        </w:tc>
        <w:tc>
          <w:tcPr>
            <w:tcW w:w="1041" w:type="dxa"/>
          </w:tcPr>
          <w:p w:rsidR="003322A4" w:rsidRPr="003322A4" w:rsidRDefault="00D07E5F" w:rsidP="003322A4">
            <w:pPr>
              <w:spacing w:after="0" w:line="240" w:lineRule="auto"/>
              <w:rPr>
                <w:sz w:val="22"/>
                <w:szCs w:val="22"/>
              </w:rPr>
            </w:pPr>
            <w:r>
              <w:rPr>
                <w:sz w:val="22"/>
                <w:szCs w:val="22"/>
              </w:rPr>
              <w:t>65</w:t>
            </w:r>
          </w:p>
        </w:tc>
        <w:tc>
          <w:tcPr>
            <w:tcW w:w="1007" w:type="dxa"/>
          </w:tcPr>
          <w:p w:rsidR="003322A4" w:rsidRPr="003322A4" w:rsidRDefault="00D07E5F" w:rsidP="003322A4">
            <w:pPr>
              <w:spacing w:after="0" w:line="240" w:lineRule="auto"/>
              <w:rPr>
                <w:sz w:val="22"/>
                <w:szCs w:val="22"/>
              </w:rPr>
            </w:pPr>
            <w:r>
              <w:rPr>
                <w:sz w:val="22"/>
                <w:szCs w:val="22"/>
              </w:rPr>
              <w:t>70</w:t>
            </w:r>
          </w:p>
        </w:tc>
        <w:tc>
          <w:tcPr>
            <w:tcW w:w="1092" w:type="dxa"/>
          </w:tcPr>
          <w:p w:rsidR="003322A4" w:rsidRPr="003322A4" w:rsidRDefault="00D07E5F" w:rsidP="003322A4">
            <w:pPr>
              <w:spacing w:after="0" w:line="240" w:lineRule="auto"/>
              <w:rPr>
                <w:sz w:val="22"/>
                <w:szCs w:val="22"/>
              </w:rPr>
            </w:pPr>
            <w:r>
              <w:rPr>
                <w:sz w:val="22"/>
                <w:szCs w:val="22"/>
              </w:rPr>
              <w:t>75</w:t>
            </w:r>
          </w:p>
        </w:tc>
        <w:tc>
          <w:tcPr>
            <w:tcW w:w="1005" w:type="dxa"/>
          </w:tcPr>
          <w:p w:rsidR="003322A4" w:rsidRPr="003322A4" w:rsidRDefault="00D07E5F" w:rsidP="003322A4">
            <w:pPr>
              <w:spacing w:after="0" w:line="240" w:lineRule="auto"/>
              <w:rPr>
                <w:sz w:val="22"/>
                <w:szCs w:val="22"/>
              </w:rPr>
            </w:pPr>
            <w:r>
              <w:rPr>
                <w:sz w:val="22"/>
                <w:szCs w:val="22"/>
              </w:rPr>
              <w:t>80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3322A4" w:rsidRPr="003322A4" w:rsidRDefault="00E309D3" w:rsidP="003322A4">
            <w:pPr>
              <w:spacing w:after="0" w:line="240" w:lineRule="auto"/>
              <w:rPr>
                <w:sz w:val="22"/>
                <w:szCs w:val="22"/>
              </w:rPr>
            </w:pPr>
            <w:proofErr w:type="spellStart"/>
            <w:r>
              <w:rPr>
                <w:sz w:val="22"/>
                <w:szCs w:val="22"/>
              </w:rPr>
              <w:t>Hayat</w:t>
            </w:r>
            <w:r w:rsidRPr="00D07E5F">
              <w:rPr>
                <w:sz w:val="22"/>
                <w:szCs w:val="22"/>
              </w:rPr>
              <w:t>boyu</w:t>
            </w:r>
            <w:proofErr w:type="spellEnd"/>
            <w:r w:rsidR="00D07E5F" w:rsidRPr="00D07E5F">
              <w:rPr>
                <w:sz w:val="22"/>
                <w:szCs w:val="22"/>
              </w:rPr>
              <w:t xml:space="preserve"> öğrenme kapsamında açılan kurslara katılan kişi sayısı (sayı) (halk eğitim)</w:t>
            </w:r>
          </w:p>
        </w:tc>
        <w:tc>
          <w:tcPr>
            <w:tcW w:w="957" w:type="dxa"/>
            <w:shd w:val="clear" w:color="auto" w:fill="auto"/>
            <w:noWrap/>
            <w:vAlign w:val="center"/>
          </w:tcPr>
          <w:p w:rsidR="003322A4" w:rsidRPr="003322A4" w:rsidRDefault="00D07E5F" w:rsidP="003322A4">
            <w:pPr>
              <w:spacing w:after="0" w:line="240" w:lineRule="auto"/>
              <w:rPr>
                <w:sz w:val="22"/>
                <w:szCs w:val="22"/>
              </w:rPr>
            </w:pPr>
            <w:r>
              <w:rPr>
                <w:sz w:val="22"/>
                <w:szCs w:val="22"/>
              </w:rPr>
              <w:t>1294</w:t>
            </w:r>
          </w:p>
        </w:tc>
        <w:tc>
          <w:tcPr>
            <w:tcW w:w="1092" w:type="dxa"/>
            <w:gridSpan w:val="2"/>
            <w:shd w:val="clear" w:color="auto" w:fill="auto"/>
            <w:noWrap/>
            <w:vAlign w:val="center"/>
          </w:tcPr>
          <w:p w:rsidR="003322A4" w:rsidRPr="003322A4" w:rsidRDefault="00D07E5F" w:rsidP="003322A4">
            <w:pPr>
              <w:spacing w:after="0" w:line="240" w:lineRule="auto"/>
              <w:rPr>
                <w:sz w:val="22"/>
                <w:szCs w:val="22"/>
              </w:rPr>
            </w:pPr>
            <w:r>
              <w:rPr>
                <w:sz w:val="22"/>
                <w:szCs w:val="22"/>
              </w:rPr>
              <w:t>1350</w:t>
            </w:r>
          </w:p>
        </w:tc>
        <w:tc>
          <w:tcPr>
            <w:tcW w:w="1041" w:type="dxa"/>
          </w:tcPr>
          <w:p w:rsidR="003322A4" w:rsidRPr="003322A4" w:rsidRDefault="00D07E5F" w:rsidP="003322A4">
            <w:pPr>
              <w:spacing w:after="0" w:line="240" w:lineRule="auto"/>
              <w:rPr>
                <w:sz w:val="22"/>
                <w:szCs w:val="22"/>
              </w:rPr>
            </w:pPr>
            <w:r>
              <w:rPr>
                <w:sz w:val="22"/>
                <w:szCs w:val="22"/>
              </w:rPr>
              <w:t>1400</w:t>
            </w:r>
          </w:p>
        </w:tc>
        <w:tc>
          <w:tcPr>
            <w:tcW w:w="1007" w:type="dxa"/>
          </w:tcPr>
          <w:p w:rsidR="003322A4" w:rsidRPr="003322A4" w:rsidRDefault="00D07E5F" w:rsidP="003322A4">
            <w:pPr>
              <w:spacing w:after="0" w:line="240" w:lineRule="auto"/>
              <w:rPr>
                <w:sz w:val="22"/>
                <w:szCs w:val="22"/>
              </w:rPr>
            </w:pPr>
            <w:r>
              <w:rPr>
                <w:sz w:val="22"/>
                <w:szCs w:val="22"/>
              </w:rPr>
              <w:t>1500</w:t>
            </w:r>
          </w:p>
        </w:tc>
        <w:tc>
          <w:tcPr>
            <w:tcW w:w="1092" w:type="dxa"/>
          </w:tcPr>
          <w:p w:rsidR="003322A4" w:rsidRPr="003322A4" w:rsidRDefault="00D07E5F" w:rsidP="003322A4">
            <w:pPr>
              <w:spacing w:after="0" w:line="240" w:lineRule="auto"/>
              <w:rPr>
                <w:sz w:val="22"/>
                <w:szCs w:val="22"/>
              </w:rPr>
            </w:pPr>
            <w:r>
              <w:rPr>
                <w:sz w:val="22"/>
                <w:szCs w:val="22"/>
              </w:rPr>
              <w:t>1600</w:t>
            </w:r>
          </w:p>
        </w:tc>
        <w:tc>
          <w:tcPr>
            <w:tcW w:w="1005" w:type="dxa"/>
          </w:tcPr>
          <w:p w:rsidR="003322A4" w:rsidRPr="003322A4" w:rsidRDefault="00D07E5F" w:rsidP="003322A4">
            <w:pPr>
              <w:spacing w:after="0" w:line="240" w:lineRule="auto"/>
              <w:rPr>
                <w:sz w:val="22"/>
                <w:szCs w:val="22"/>
              </w:rPr>
            </w:pPr>
            <w:r>
              <w:rPr>
                <w:sz w:val="22"/>
                <w:szCs w:val="22"/>
              </w:rPr>
              <w:t>1700</w:t>
            </w:r>
          </w:p>
        </w:tc>
      </w:tr>
    </w:tbl>
    <w:p w:rsidR="00094EA1" w:rsidRDefault="00094EA1" w:rsidP="000E1209">
      <w:pPr>
        <w:jc w:val="both"/>
        <w:rPr>
          <w:b/>
          <w:i/>
          <w:szCs w:val="24"/>
        </w:rPr>
      </w:pPr>
    </w:p>
    <w:p w:rsidR="0055578F" w:rsidRDefault="002B6FDB" w:rsidP="002B6FDB">
      <w:pPr>
        <w:rPr>
          <w:b/>
          <w:sz w:val="28"/>
        </w:rPr>
      </w:pPr>
      <w:r w:rsidRPr="00CE1112">
        <w:rPr>
          <w:b/>
          <w:sz w:val="28"/>
        </w:rPr>
        <w:t>Eylemler</w:t>
      </w:r>
    </w:p>
    <w:p w:rsidR="002B6FDB" w:rsidRPr="002B6FDB" w:rsidRDefault="002B6FDB" w:rsidP="002B6FDB">
      <w:pPr>
        <w:rPr>
          <w:b/>
          <w:sz w:val="28"/>
        </w:rPr>
      </w:pPr>
    </w:p>
    <w:tbl>
      <w:tblPr>
        <w:tblW w:w="4829" w:type="pct"/>
        <w:tblLayout w:type="fixed"/>
        <w:tblCellMar>
          <w:left w:w="70" w:type="dxa"/>
          <w:right w:w="70" w:type="dxa"/>
        </w:tblCellMar>
        <w:tblLook w:val="04A0" w:firstRow="1" w:lastRow="0" w:firstColumn="1" w:lastColumn="0" w:noHBand="0" w:noVBand="1"/>
      </w:tblPr>
      <w:tblGrid>
        <w:gridCol w:w="984"/>
        <w:gridCol w:w="6476"/>
        <w:gridCol w:w="3235"/>
        <w:gridCol w:w="3238"/>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8845B3" w:rsidP="008845B3">
            <w:pPr>
              <w:spacing w:after="0" w:line="240" w:lineRule="auto"/>
              <w:jc w:val="both"/>
              <w:rPr>
                <w:color w:val="000000"/>
                <w:szCs w:val="24"/>
              </w:rPr>
            </w:pPr>
            <w:r>
              <w:rPr>
                <w:color w:val="000000"/>
                <w:szCs w:val="24"/>
              </w:rPr>
              <w:t xml:space="preserve">Kurum </w:t>
            </w:r>
            <w:r w:rsidR="000140D3">
              <w:rPr>
                <w:color w:val="000000"/>
                <w:szCs w:val="24"/>
              </w:rPr>
              <w:t xml:space="preserve">bölgesinde </w:t>
            </w:r>
            <w:r>
              <w:rPr>
                <w:color w:val="000000"/>
                <w:szCs w:val="24"/>
              </w:rPr>
              <w:t>kurs talep</w:t>
            </w:r>
            <w:r w:rsidR="000140D3">
              <w:rPr>
                <w:color w:val="000000"/>
                <w:szCs w:val="24"/>
              </w:rPr>
              <w:t xml:space="preserve">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8C0391">
            <w:pPr>
              <w:spacing w:after="0" w:line="240" w:lineRule="auto"/>
              <w:jc w:val="both"/>
              <w:rPr>
                <w:szCs w:val="24"/>
                <w:highlight w:val="green"/>
              </w:rPr>
            </w:pPr>
            <w:r w:rsidRPr="008C0391">
              <w:rPr>
                <w:szCs w:val="24"/>
              </w:rPr>
              <w:t xml:space="preserve">Devamsızlık yapan </w:t>
            </w:r>
            <w:r w:rsidR="008C0391" w:rsidRPr="008C0391">
              <w:rPr>
                <w:szCs w:val="24"/>
              </w:rPr>
              <w:t>kursiyerlerin</w:t>
            </w:r>
            <w:r w:rsidRPr="008C0391">
              <w:rPr>
                <w:szCs w:val="24"/>
              </w:rPr>
              <w:t xml:space="preserve"> tespiti ve erken uyarı sistemi için çalışmalar yapılacaktır</w:t>
            </w:r>
            <w:r w:rsidR="008C0391" w:rsidRPr="008C0391">
              <w:rPr>
                <w:szCs w:val="24"/>
              </w:rPr>
              <w:t>.</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8C0391" w:rsidP="002B6FDB">
            <w:pPr>
              <w:spacing w:after="0" w:line="240" w:lineRule="auto"/>
              <w:jc w:val="both"/>
              <w:rPr>
                <w:color w:val="000000"/>
                <w:szCs w:val="24"/>
              </w:rPr>
            </w:pPr>
            <w:r>
              <w:rPr>
                <w:color w:val="000000"/>
                <w:szCs w:val="24"/>
              </w:rPr>
              <w:t xml:space="preserve">   </w:t>
            </w:r>
            <w:r w:rsidR="00A07F33">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8C0391" w:rsidP="002B6FDB">
            <w:pPr>
              <w:spacing w:after="0" w:line="240" w:lineRule="auto"/>
              <w:jc w:val="both"/>
              <w:rPr>
                <w:szCs w:val="24"/>
                <w:highlight w:val="green"/>
              </w:rPr>
            </w:pPr>
            <w:r w:rsidRPr="008C0391">
              <w:rPr>
                <w:szCs w:val="24"/>
              </w:rPr>
              <w:t>Kursiyer sayısını artırmaya yönelik alan taraması yapılacak</w:t>
            </w:r>
            <w:r>
              <w:rPr>
                <w:szCs w:val="24"/>
              </w:rPr>
              <w:t>.</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8C0391" w:rsidP="002B6FDB">
            <w:pPr>
              <w:spacing w:after="0" w:line="240" w:lineRule="auto"/>
              <w:jc w:val="both"/>
              <w:rPr>
                <w:color w:val="000000"/>
                <w:szCs w:val="24"/>
              </w:rPr>
            </w:pPr>
            <w:r w:rsidRPr="008C0391">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8C0391" w:rsidP="002B6FDB">
            <w:pPr>
              <w:spacing w:after="0" w:line="240" w:lineRule="auto"/>
              <w:jc w:val="both"/>
              <w:rPr>
                <w:color w:val="000000"/>
                <w:szCs w:val="24"/>
              </w:rPr>
            </w:pPr>
            <w:r>
              <w:rPr>
                <w:color w:val="000000"/>
                <w:szCs w:val="24"/>
              </w:rPr>
              <w:t>01Eylül- 20 Eylül</w:t>
            </w:r>
          </w:p>
        </w:tc>
      </w:tr>
    </w:tbl>
    <w:p w:rsidR="002B6FDB" w:rsidRDefault="002B6FDB" w:rsidP="002B6FDB">
      <w:bookmarkStart w:id="48" w:name="_Toc529519464"/>
    </w:p>
    <w:p w:rsidR="002B6FDB" w:rsidRDefault="002B6FDB" w:rsidP="002B6FDB">
      <w:r>
        <w:br w:type="page"/>
      </w:r>
    </w:p>
    <w:p w:rsidR="00DF35C9" w:rsidRPr="002B6FDB" w:rsidRDefault="003072A7" w:rsidP="002B6FDB">
      <w:pPr>
        <w:pStyle w:val="Balk2"/>
      </w:pPr>
      <w:bookmarkStart w:id="49"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8"/>
      <w:bookmarkEnd w:id="49"/>
    </w:p>
    <w:p w:rsidR="008C2833" w:rsidRDefault="00756936" w:rsidP="00D65515">
      <w:pPr>
        <w:ind w:firstLine="708"/>
        <w:jc w:val="both"/>
      </w:pPr>
      <w:r>
        <w:t>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D65515">
        <w:t xml:space="preserve">ki faaliyetler yer almaktadır. </w:t>
      </w:r>
    </w:p>
    <w:p w:rsidR="00D65515" w:rsidRDefault="00756936" w:rsidP="004B71F9">
      <w:pPr>
        <w:pStyle w:val="Balk3"/>
      </w:pPr>
      <w:r>
        <w:t>Stratejik Amaç 2: Öğrencilerimizin gelişmiş dünyaya uyum sağlayacak şekilde donanımlı bireyler olabilmesi için eğitim ve öğretimde kalite artırılacaktır.</w:t>
      </w:r>
    </w:p>
    <w:p w:rsidR="00635696" w:rsidRPr="00D65515" w:rsidRDefault="00756936" w:rsidP="00D65515">
      <w:pPr>
        <w:ind w:firstLine="708"/>
        <w:jc w:val="both"/>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szCs w:val="24"/>
        </w:rPr>
        <w:t xml:space="preserve">  </w:t>
      </w:r>
      <w:r w:rsidR="00635696" w:rsidRPr="00635696">
        <w:rPr>
          <w:szCs w:val="24"/>
        </w:rPr>
        <w:t>-</w:t>
      </w:r>
      <w:r w:rsidR="00635696" w:rsidRPr="00635696">
        <w:rPr>
          <w:szCs w:val="24"/>
        </w:rPr>
        <w:tab/>
        <w:t>Mevcut atölye ve dersliklerdeki araç gereçlerin bakımları yapılıp çalışır hale getirilecek ve günümüz şartlarındaki teknolojik gelişime uygun olma oranı artırılacaktır</w:t>
      </w:r>
      <w:r w:rsidR="00635696">
        <w:rPr>
          <w:szCs w:val="24"/>
        </w:rPr>
        <w:t>.</w:t>
      </w:r>
    </w:p>
    <w:p w:rsidR="00756936" w:rsidRPr="002B6FDB" w:rsidRDefault="00756936" w:rsidP="00635696">
      <w:pPr>
        <w:pStyle w:val="Balk3"/>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rsidTr="004B71F9">
        <w:trPr>
          <w:gridAfter w:val="1"/>
          <w:wAfter w:w="15" w:type="dxa"/>
          <w:trHeight w:val="549"/>
        </w:trPr>
        <w:tc>
          <w:tcPr>
            <w:tcW w:w="1757" w:type="dxa"/>
            <w:shd w:val="clear" w:color="auto" w:fill="auto"/>
            <w:vAlign w:val="center"/>
          </w:tcPr>
          <w:p w:rsidR="00756936" w:rsidRPr="003322A4" w:rsidRDefault="00756936" w:rsidP="008D4E73">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756936" w:rsidRPr="003322A4" w:rsidRDefault="00F947E7" w:rsidP="00EF5EC3">
            <w:pPr>
              <w:spacing w:after="0" w:line="240" w:lineRule="auto"/>
              <w:rPr>
                <w:sz w:val="22"/>
                <w:szCs w:val="22"/>
              </w:rPr>
            </w:pPr>
            <w:r w:rsidRPr="00F947E7">
              <w:rPr>
                <w:sz w:val="22"/>
                <w:szCs w:val="22"/>
              </w:rPr>
              <w:t xml:space="preserve">Kullanılan </w:t>
            </w:r>
            <w:r>
              <w:rPr>
                <w:sz w:val="22"/>
                <w:szCs w:val="22"/>
              </w:rPr>
              <w:t>araç-gereç</w:t>
            </w:r>
            <w:r w:rsidRPr="00F947E7">
              <w:rPr>
                <w:sz w:val="22"/>
                <w:szCs w:val="22"/>
              </w:rPr>
              <w:t xml:space="preserve"> </w:t>
            </w:r>
          </w:p>
        </w:tc>
        <w:tc>
          <w:tcPr>
            <w:tcW w:w="957" w:type="dxa"/>
            <w:shd w:val="clear" w:color="auto" w:fill="auto"/>
            <w:noWrap/>
            <w:vAlign w:val="center"/>
          </w:tcPr>
          <w:p w:rsidR="00756936" w:rsidRPr="003322A4" w:rsidRDefault="00064B51" w:rsidP="008D4E73">
            <w:pPr>
              <w:spacing w:after="0" w:line="240" w:lineRule="auto"/>
              <w:rPr>
                <w:sz w:val="22"/>
                <w:szCs w:val="22"/>
              </w:rPr>
            </w:pPr>
            <w:r>
              <w:rPr>
                <w:sz w:val="22"/>
                <w:szCs w:val="22"/>
              </w:rPr>
              <w:t>11</w:t>
            </w:r>
          </w:p>
        </w:tc>
        <w:tc>
          <w:tcPr>
            <w:tcW w:w="1092" w:type="dxa"/>
            <w:gridSpan w:val="2"/>
            <w:shd w:val="clear" w:color="auto" w:fill="auto"/>
            <w:noWrap/>
            <w:vAlign w:val="center"/>
          </w:tcPr>
          <w:p w:rsidR="00756936" w:rsidRPr="003322A4" w:rsidRDefault="00064B51" w:rsidP="008D4E73">
            <w:pPr>
              <w:spacing w:after="0" w:line="240" w:lineRule="auto"/>
              <w:rPr>
                <w:sz w:val="22"/>
                <w:szCs w:val="22"/>
              </w:rPr>
            </w:pPr>
            <w:r>
              <w:rPr>
                <w:sz w:val="22"/>
                <w:szCs w:val="22"/>
              </w:rPr>
              <w:t>15</w:t>
            </w:r>
          </w:p>
        </w:tc>
        <w:tc>
          <w:tcPr>
            <w:tcW w:w="1041" w:type="dxa"/>
            <w:vAlign w:val="center"/>
          </w:tcPr>
          <w:p w:rsidR="00756936" w:rsidRPr="003322A4" w:rsidRDefault="00064B51" w:rsidP="004B71F9">
            <w:pPr>
              <w:spacing w:after="0" w:line="240" w:lineRule="auto"/>
              <w:rPr>
                <w:sz w:val="22"/>
                <w:szCs w:val="22"/>
              </w:rPr>
            </w:pPr>
            <w:r>
              <w:rPr>
                <w:sz w:val="22"/>
                <w:szCs w:val="22"/>
              </w:rPr>
              <w:t>20</w:t>
            </w:r>
          </w:p>
        </w:tc>
        <w:tc>
          <w:tcPr>
            <w:tcW w:w="1007" w:type="dxa"/>
            <w:vAlign w:val="center"/>
          </w:tcPr>
          <w:p w:rsidR="00756936" w:rsidRPr="003322A4" w:rsidRDefault="00064B51" w:rsidP="004B71F9">
            <w:pPr>
              <w:spacing w:after="0" w:line="240" w:lineRule="auto"/>
              <w:rPr>
                <w:sz w:val="22"/>
                <w:szCs w:val="22"/>
              </w:rPr>
            </w:pPr>
            <w:r>
              <w:rPr>
                <w:sz w:val="22"/>
                <w:szCs w:val="22"/>
              </w:rPr>
              <w:t>25</w:t>
            </w:r>
          </w:p>
        </w:tc>
        <w:tc>
          <w:tcPr>
            <w:tcW w:w="1092" w:type="dxa"/>
            <w:vAlign w:val="center"/>
          </w:tcPr>
          <w:p w:rsidR="00756936" w:rsidRPr="003322A4" w:rsidRDefault="00064B51" w:rsidP="004B71F9">
            <w:pPr>
              <w:spacing w:after="0" w:line="240" w:lineRule="auto"/>
              <w:rPr>
                <w:sz w:val="22"/>
                <w:szCs w:val="22"/>
              </w:rPr>
            </w:pPr>
            <w:r>
              <w:rPr>
                <w:sz w:val="22"/>
                <w:szCs w:val="22"/>
              </w:rPr>
              <w:t>25</w:t>
            </w:r>
          </w:p>
        </w:tc>
        <w:tc>
          <w:tcPr>
            <w:tcW w:w="1005" w:type="dxa"/>
            <w:vAlign w:val="center"/>
          </w:tcPr>
          <w:p w:rsidR="00756936" w:rsidRPr="003322A4" w:rsidRDefault="00064B51" w:rsidP="004B71F9">
            <w:pPr>
              <w:spacing w:after="0" w:line="240" w:lineRule="auto"/>
              <w:rPr>
                <w:sz w:val="22"/>
                <w:szCs w:val="22"/>
              </w:rPr>
            </w:pPr>
            <w:r>
              <w:rPr>
                <w:sz w:val="22"/>
                <w:szCs w:val="22"/>
              </w:rPr>
              <w:t>30</w:t>
            </w:r>
          </w:p>
        </w:tc>
      </w:tr>
    </w:tbl>
    <w:p w:rsidR="00756936" w:rsidRPr="002B6FDB" w:rsidRDefault="00756936" w:rsidP="00756936">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84"/>
        <w:gridCol w:w="6476"/>
        <w:gridCol w:w="3235"/>
        <w:gridCol w:w="3238"/>
      </w:tblGrid>
      <w:tr w:rsidR="00756936" w:rsidRPr="00A47F2F" w:rsidTr="00D65515">
        <w:trPr>
          <w:trHeight w:val="339"/>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C327A9" w:rsidP="008D4E73">
            <w:pPr>
              <w:spacing w:after="0" w:line="240" w:lineRule="auto"/>
              <w:jc w:val="both"/>
              <w:rPr>
                <w:color w:val="000000"/>
                <w:szCs w:val="24"/>
              </w:rPr>
            </w:pPr>
            <w:r>
              <w:rPr>
                <w:color w:val="000000"/>
                <w:szCs w:val="24"/>
              </w:rPr>
              <w:t>İhtiyaç analizi yapılacak.</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C327A9" w:rsidP="008D4E73">
            <w:pPr>
              <w:spacing w:after="0" w:line="240" w:lineRule="auto"/>
              <w:jc w:val="both"/>
              <w:rPr>
                <w:color w:val="000000"/>
                <w:szCs w:val="24"/>
              </w:rPr>
            </w:pPr>
            <w:r w:rsidRPr="00C327A9">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C327A9" w:rsidP="008D4E73">
            <w:pPr>
              <w:spacing w:after="0" w:line="240" w:lineRule="auto"/>
              <w:jc w:val="both"/>
              <w:rPr>
                <w:color w:val="000000"/>
                <w:szCs w:val="24"/>
              </w:rPr>
            </w:pPr>
            <w:r>
              <w:rPr>
                <w:color w:val="000000"/>
                <w:szCs w:val="24"/>
              </w:rPr>
              <w:t>01 Ağustos - 20 Ağustos</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56936" w:rsidRPr="00C248C8" w:rsidRDefault="00C248C8" w:rsidP="008D4E73">
            <w:pPr>
              <w:spacing w:after="0" w:line="240" w:lineRule="auto"/>
              <w:jc w:val="both"/>
              <w:rPr>
                <w:szCs w:val="24"/>
              </w:rPr>
            </w:pPr>
            <w:r w:rsidRPr="00C248C8">
              <w:rPr>
                <w:szCs w:val="24"/>
              </w:rPr>
              <w:t>Mevcut Araç gereçlerin bakım ve onarımı yapılacak.</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C248C8" w:rsidP="008D4E73">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C248C8" w:rsidP="008D4E73">
            <w:pPr>
              <w:spacing w:after="0" w:line="240" w:lineRule="auto"/>
              <w:jc w:val="both"/>
              <w:rPr>
                <w:color w:val="000000"/>
                <w:szCs w:val="24"/>
              </w:rPr>
            </w:pPr>
            <w:r>
              <w:rPr>
                <w:color w:val="000000"/>
                <w:szCs w:val="24"/>
              </w:rPr>
              <w:t>01 Eylül – 20 Eylül</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56936" w:rsidRPr="00C248C8" w:rsidRDefault="00C248C8" w:rsidP="008D4E73">
            <w:pPr>
              <w:spacing w:after="0" w:line="240" w:lineRule="auto"/>
              <w:jc w:val="both"/>
              <w:rPr>
                <w:szCs w:val="24"/>
              </w:rPr>
            </w:pPr>
            <w:r w:rsidRPr="00C248C8">
              <w:rPr>
                <w:szCs w:val="24"/>
              </w:rPr>
              <w:t>İhtiyaç duyulan makine ve araç gereç sağlanacak</w:t>
            </w:r>
            <w:r>
              <w:rPr>
                <w:szCs w:val="24"/>
              </w:rPr>
              <w:t>.</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C248C8" w:rsidP="008D4E73">
            <w:pPr>
              <w:spacing w:after="0" w:line="240" w:lineRule="auto"/>
              <w:jc w:val="both"/>
              <w:rPr>
                <w:color w:val="000000"/>
                <w:szCs w:val="24"/>
              </w:rPr>
            </w:pPr>
            <w:r>
              <w:rPr>
                <w:color w:val="000000"/>
                <w:szCs w:val="24"/>
              </w:rPr>
              <w:t>Müdür</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C248C8" w:rsidP="008D4E73">
            <w:pPr>
              <w:spacing w:after="0" w:line="240" w:lineRule="auto"/>
              <w:jc w:val="both"/>
              <w:rPr>
                <w:color w:val="000000"/>
                <w:szCs w:val="24"/>
              </w:rPr>
            </w:pPr>
            <w:r>
              <w:rPr>
                <w:color w:val="000000"/>
                <w:szCs w:val="24"/>
              </w:rPr>
              <w:t>15 Eylül – 15 Ekim</w:t>
            </w:r>
          </w:p>
        </w:tc>
      </w:tr>
    </w:tbl>
    <w:p w:rsidR="008C2833" w:rsidRDefault="008C2833" w:rsidP="008C2833">
      <w:pPr>
        <w:pStyle w:val="Balk3"/>
        <w:rPr>
          <w:rFonts w:ascii="Book Antiqua" w:hAnsi="Book Antiqua"/>
          <w:sz w:val="24"/>
          <w:szCs w:val="24"/>
        </w:rPr>
      </w:pPr>
      <w:r w:rsidRPr="002B6FDB">
        <w:rPr>
          <w:rStyle w:val="Balk4Char"/>
        </w:rPr>
        <w:lastRenderedPageBreak/>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Pr="00A47F2F">
        <w:rPr>
          <w:rFonts w:ascii="Book Antiqua" w:hAnsi="Book Antiqua"/>
          <w:sz w:val="24"/>
          <w:szCs w:val="24"/>
        </w:rPr>
        <w:t xml:space="preserve">  </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E2A46" w:rsidRPr="00CE1112" w:rsidRDefault="008C2833" w:rsidP="008C2833">
      <w:pPr>
        <w:rPr>
          <w:b/>
          <w:i/>
        </w:rPr>
      </w:pPr>
      <w:proofErr w:type="gramStart"/>
      <w:r w:rsidRPr="00CE1112">
        <w:rPr>
          <w:b/>
          <w:i/>
        </w:rPr>
        <w:t>(</w:t>
      </w:r>
      <w:proofErr w:type="gramEnd"/>
      <w:r w:rsidR="008E2A46" w:rsidRPr="00CE1112">
        <w:rPr>
          <w:b/>
          <w:i/>
        </w:rPr>
        <w:t xml:space="preserve">Üst öğrenime hazır: </w:t>
      </w:r>
      <w:r w:rsidR="008E2A46" w:rsidRPr="00CE1112">
        <w:rPr>
          <w:i/>
        </w:rPr>
        <w:t xml:space="preserve">Mesleki rehberlik faaliyetleri, tercih kılavuzluğu, yetiştirme kursları, sınav kaygısı </w:t>
      </w:r>
      <w:proofErr w:type="spellStart"/>
      <w:r w:rsidR="008E2A46" w:rsidRPr="00CE1112">
        <w:rPr>
          <w:i/>
        </w:rPr>
        <w:t>vb</w:t>
      </w:r>
      <w:proofErr w:type="spellEnd"/>
      <w:r w:rsidR="008E2A46" w:rsidRPr="00CE1112">
        <w:rPr>
          <w:i/>
        </w:rPr>
        <w:t>,</w:t>
      </w:r>
    </w:p>
    <w:p w:rsidR="008C2833" w:rsidRPr="002B6FDB" w:rsidRDefault="008E2A46" w:rsidP="008E2A46">
      <w:pPr>
        <w:rPr>
          <w:b/>
          <w:i/>
        </w:rPr>
      </w:pPr>
      <w:r w:rsidRPr="00CE1112">
        <w:rPr>
          <w:b/>
          <w:i/>
        </w:rPr>
        <w:t xml:space="preserve">İstihdama Hazır: </w:t>
      </w:r>
      <w:r w:rsidRPr="00CE1112">
        <w:rPr>
          <w:i/>
        </w:rPr>
        <w:t xml:space="preserve">Kariyer günleri, staj ve işyeri uygulamaları, ders dışı meslek kursları </w:t>
      </w:r>
      <w:proofErr w:type="spellStart"/>
      <w:r w:rsidRPr="00CE1112">
        <w:rPr>
          <w:i/>
        </w:rPr>
        <w:t>vb</w:t>
      </w:r>
      <w:proofErr w:type="spellEnd"/>
      <w:r w:rsidRPr="00CE1112">
        <w:rPr>
          <w:i/>
        </w:rPr>
        <w:t xml:space="preserve"> ele alınacaktır</w:t>
      </w:r>
      <w:r w:rsidRPr="00CE1112">
        <w:rPr>
          <w:b/>
          <w:i/>
        </w:rPr>
        <w:t>.</w:t>
      </w:r>
      <w:proofErr w:type="gramStart"/>
      <w:r w:rsidRPr="00CE1112">
        <w:rPr>
          <w:b/>
          <w:i/>
        </w:rPr>
        <w:t>)</w:t>
      </w:r>
      <w:proofErr w:type="gramEnd"/>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8C2833" w:rsidRPr="00A47F2F" w:rsidTr="004B71F9">
        <w:trPr>
          <w:gridAfter w:val="1"/>
          <w:wAfter w:w="15" w:type="dxa"/>
          <w:trHeight w:val="549"/>
        </w:trPr>
        <w:tc>
          <w:tcPr>
            <w:tcW w:w="1757" w:type="dxa"/>
            <w:shd w:val="clear" w:color="auto" w:fill="auto"/>
            <w:vAlign w:val="center"/>
          </w:tcPr>
          <w:p w:rsidR="008C2833" w:rsidRPr="003322A4" w:rsidRDefault="008C2833" w:rsidP="0081680B">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8C2833" w:rsidRPr="003322A4" w:rsidRDefault="00FC7E1B" w:rsidP="0081680B">
            <w:pPr>
              <w:spacing w:after="0" w:line="240" w:lineRule="auto"/>
              <w:rPr>
                <w:sz w:val="22"/>
                <w:szCs w:val="22"/>
              </w:rPr>
            </w:pPr>
            <w:r w:rsidRPr="00FC7E1B">
              <w:rPr>
                <w:sz w:val="22"/>
                <w:szCs w:val="22"/>
              </w:rPr>
              <w:t>Faaliyetlerin düzenlenmesinde iş birliği yapılan kurum/kuruluş sayısı (sayı)</w:t>
            </w:r>
          </w:p>
        </w:tc>
        <w:tc>
          <w:tcPr>
            <w:tcW w:w="957" w:type="dxa"/>
            <w:shd w:val="clear" w:color="auto" w:fill="auto"/>
            <w:noWrap/>
            <w:vAlign w:val="center"/>
          </w:tcPr>
          <w:p w:rsidR="008C2833" w:rsidRPr="003322A4" w:rsidRDefault="008801BE" w:rsidP="004B71F9">
            <w:pPr>
              <w:spacing w:after="0" w:line="240" w:lineRule="auto"/>
              <w:rPr>
                <w:sz w:val="22"/>
                <w:szCs w:val="22"/>
              </w:rPr>
            </w:pPr>
            <w:r>
              <w:rPr>
                <w:sz w:val="22"/>
                <w:szCs w:val="22"/>
              </w:rPr>
              <w:t>1</w:t>
            </w:r>
          </w:p>
        </w:tc>
        <w:tc>
          <w:tcPr>
            <w:tcW w:w="1092" w:type="dxa"/>
            <w:gridSpan w:val="2"/>
            <w:shd w:val="clear" w:color="auto" w:fill="auto"/>
            <w:noWrap/>
            <w:vAlign w:val="center"/>
          </w:tcPr>
          <w:p w:rsidR="008C2833" w:rsidRPr="003322A4" w:rsidRDefault="008801BE" w:rsidP="004B71F9">
            <w:pPr>
              <w:spacing w:after="0" w:line="240" w:lineRule="auto"/>
              <w:rPr>
                <w:sz w:val="22"/>
                <w:szCs w:val="22"/>
              </w:rPr>
            </w:pPr>
            <w:r>
              <w:rPr>
                <w:sz w:val="22"/>
                <w:szCs w:val="22"/>
              </w:rPr>
              <w:t>2</w:t>
            </w:r>
          </w:p>
        </w:tc>
        <w:tc>
          <w:tcPr>
            <w:tcW w:w="1041" w:type="dxa"/>
            <w:vAlign w:val="center"/>
          </w:tcPr>
          <w:p w:rsidR="008C2833" w:rsidRPr="003322A4" w:rsidRDefault="008801BE" w:rsidP="004B71F9">
            <w:pPr>
              <w:spacing w:after="0" w:line="240" w:lineRule="auto"/>
              <w:rPr>
                <w:sz w:val="22"/>
                <w:szCs w:val="22"/>
              </w:rPr>
            </w:pPr>
            <w:r>
              <w:rPr>
                <w:sz w:val="22"/>
                <w:szCs w:val="22"/>
              </w:rPr>
              <w:t>3</w:t>
            </w:r>
          </w:p>
        </w:tc>
        <w:tc>
          <w:tcPr>
            <w:tcW w:w="1007" w:type="dxa"/>
            <w:vAlign w:val="center"/>
          </w:tcPr>
          <w:p w:rsidR="008C2833" w:rsidRPr="003322A4" w:rsidRDefault="008801BE" w:rsidP="004B71F9">
            <w:pPr>
              <w:spacing w:after="0" w:line="240" w:lineRule="auto"/>
              <w:rPr>
                <w:sz w:val="22"/>
                <w:szCs w:val="22"/>
              </w:rPr>
            </w:pPr>
            <w:r>
              <w:rPr>
                <w:sz w:val="22"/>
                <w:szCs w:val="22"/>
              </w:rPr>
              <w:t>4</w:t>
            </w:r>
          </w:p>
        </w:tc>
        <w:tc>
          <w:tcPr>
            <w:tcW w:w="1092" w:type="dxa"/>
            <w:vAlign w:val="center"/>
          </w:tcPr>
          <w:p w:rsidR="008C2833" w:rsidRPr="003322A4" w:rsidRDefault="008801BE" w:rsidP="004B71F9">
            <w:pPr>
              <w:spacing w:after="0" w:line="240" w:lineRule="auto"/>
              <w:rPr>
                <w:sz w:val="22"/>
                <w:szCs w:val="22"/>
              </w:rPr>
            </w:pPr>
            <w:r>
              <w:rPr>
                <w:sz w:val="22"/>
                <w:szCs w:val="22"/>
              </w:rPr>
              <w:t>5</w:t>
            </w:r>
          </w:p>
        </w:tc>
        <w:tc>
          <w:tcPr>
            <w:tcW w:w="1005" w:type="dxa"/>
            <w:vAlign w:val="center"/>
          </w:tcPr>
          <w:p w:rsidR="008C2833" w:rsidRPr="003322A4" w:rsidRDefault="008801BE" w:rsidP="004B71F9">
            <w:pPr>
              <w:spacing w:after="0" w:line="240" w:lineRule="auto"/>
              <w:rPr>
                <w:sz w:val="22"/>
                <w:szCs w:val="22"/>
              </w:rPr>
            </w:pPr>
            <w:r>
              <w:rPr>
                <w:sz w:val="22"/>
                <w:szCs w:val="22"/>
              </w:rPr>
              <w:t>5</w:t>
            </w:r>
          </w:p>
        </w:tc>
      </w:tr>
      <w:tr w:rsidR="008C2833" w:rsidRPr="00A47F2F" w:rsidTr="004B71F9">
        <w:trPr>
          <w:gridAfter w:val="1"/>
          <w:wAfter w:w="15" w:type="dxa"/>
          <w:trHeight w:val="549"/>
        </w:trPr>
        <w:tc>
          <w:tcPr>
            <w:tcW w:w="1757" w:type="dxa"/>
            <w:shd w:val="clear" w:color="auto" w:fill="auto"/>
            <w:vAlign w:val="center"/>
          </w:tcPr>
          <w:p w:rsidR="008C2833" w:rsidRPr="003322A4" w:rsidRDefault="008C2833" w:rsidP="0081680B">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8C2833" w:rsidRPr="003322A4" w:rsidRDefault="003F1FA8" w:rsidP="0081680B">
            <w:pPr>
              <w:spacing w:after="0" w:line="240" w:lineRule="auto"/>
              <w:rPr>
                <w:sz w:val="22"/>
                <w:szCs w:val="22"/>
              </w:rPr>
            </w:pPr>
            <w:r w:rsidRPr="003F1FA8">
              <w:rPr>
                <w:sz w:val="22"/>
                <w:szCs w:val="22"/>
              </w:rPr>
              <w:t>Kurumumuz ile üniversite, kamu ve özel sektör ile yapılan faaliyet sayısı</w:t>
            </w:r>
          </w:p>
        </w:tc>
        <w:tc>
          <w:tcPr>
            <w:tcW w:w="957" w:type="dxa"/>
            <w:shd w:val="clear" w:color="auto" w:fill="auto"/>
            <w:noWrap/>
            <w:vAlign w:val="center"/>
          </w:tcPr>
          <w:p w:rsidR="008C2833" w:rsidRPr="003322A4" w:rsidRDefault="003F1FA8" w:rsidP="004B71F9">
            <w:pPr>
              <w:spacing w:after="0" w:line="240" w:lineRule="auto"/>
              <w:rPr>
                <w:sz w:val="22"/>
                <w:szCs w:val="22"/>
              </w:rPr>
            </w:pPr>
            <w:r>
              <w:rPr>
                <w:sz w:val="22"/>
                <w:szCs w:val="22"/>
              </w:rPr>
              <w:t>1</w:t>
            </w:r>
          </w:p>
        </w:tc>
        <w:tc>
          <w:tcPr>
            <w:tcW w:w="1092" w:type="dxa"/>
            <w:gridSpan w:val="2"/>
            <w:shd w:val="clear" w:color="auto" w:fill="auto"/>
            <w:noWrap/>
            <w:vAlign w:val="center"/>
          </w:tcPr>
          <w:p w:rsidR="008C2833" w:rsidRPr="003322A4" w:rsidRDefault="003F1FA8" w:rsidP="004B71F9">
            <w:pPr>
              <w:spacing w:after="0" w:line="240" w:lineRule="auto"/>
              <w:rPr>
                <w:sz w:val="22"/>
                <w:szCs w:val="22"/>
              </w:rPr>
            </w:pPr>
            <w:r>
              <w:rPr>
                <w:sz w:val="22"/>
                <w:szCs w:val="22"/>
              </w:rPr>
              <w:t>3</w:t>
            </w:r>
          </w:p>
        </w:tc>
        <w:tc>
          <w:tcPr>
            <w:tcW w:w="1041" w:type="dxa"/>
            <w:vAlign w:val="center"/>
          </w:tcPr>
          <w:p w:rsidR="008C2833" w:rsidRPr="003322A4" w:rsidRDefault="003F1FA8" w:rsidP="004B71F9">
            <w:pPr>
              <w:spacing w:after="0" w:line="240" w:lineRule="auto"/>
              <w:rPr>
                <w:sz w:val="22"/>
                <w:szCs w:val="22"/>
              </w:rPr>
            </w:pPr>
            <w:r>
              <w:rPr>
                <w:sz w:val="22"/>
                <w:szCs w:val="22"/>
              </w:rPr>
              <w:t>5</w:t>
            </w:r>
          </w:p>
        </w:tc>
        <w:tc>
          <w:tcPr>
            <w:tcW w:w="1007" w:type="dxa"/>
            <w:vAlign w:val="center"/>
          </w:tcPr>
          <w:p w:rsidR="008C2833" w:rsidRPr="003322A4" w:rsidRDefault="003F1FA8" w:rsidP="004B71F9">
            <w:pPr>
              <w:spacing w:after="0" w:line="240" w:lineRule="auto"/>
              <w:rPr>
                <w:sz w:val="22"/>
                <w:szCs w:val="22"/>
              </w:rPr>
            </w:pPr>
            <w:r>
              <w:rPr>
                <w:sz w:val="22"/>
                <w:szCs w:val="22"/>
              </w:rPr>
              <w:t>7</w:t>
            </w:r>
          </w:p>
        </w:tc>
        <w:tc>
          <w:tcPr>
            <w:tcW w:w="1092" w:type="dxa"/>
            <w:vAlign w:val="center"/>
          </w:tcPr>
          <w:p w:rsidR="008C2833" w:rsidRPr="003322A4" w:rsidRDefault="003F1FA8" w:rsidP="004B71F9">
            <w:pPr>
              <w:spacing w:after="0" w:line="240" w:lineRule="auto"/>
              <w:rPr>
                <w:sz w:val="22"/>
                <w:szCs w:val="22"/>
              </w:rPr>
            </w:pPr>
            <w:r>
              <w:rPr>
                <w:sz w:val="22"/>
                <w:szCs w:val="22"/>
              </w:rPr>
              <w:t>9</w:t>
            </w:r>
          </w:p>
        </w:tc>
        <w:tc>
          <w:tcPr>
            <w:tcW w:w="1005" w:type="dxa"/>
            <w:vAlign w:val="center"/>
          </w:tcPr>
          <w:p w:rsidR="008C2833" w:rsidRPr="003322A4" w:rsidRDefault="003F1FA8" w:rsidP="004B71F9">
            <w:pPr>
              <w:spacing w:after="0" w:line="240" w:lineRule="auto"/>
              <w:rPr>
                <w:sz w:val="22"/>
                <w:szCs w:val="22"/>
              </w:rPr>
            </w:pPr>
            <w:r>
              <w:rPr>
                <w:sz w:val="22"/>
                <w:szCs w:val="22"/>
              </w:rPr>
              <w:t>10</w:t>
            </w:r>
          </w:p>
        </w:tc>
      </w:tr>
    </w:tbl>
    <w:p w:rsidR="008C2833" w:rsidRPr="00DB6F4D" w:rsidRDefault="008C2833" w:rsidP="00DB6F4D">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84"/>
        <w:gridCol w:w="6476"/>
        <w:gridCol w:w="3235"/>
        <w:gridCol w:w="3238"/>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3B50D7" w:rsidP="0081680B">
            <w:pPr>
              <w:spacing w:after="0" w:line="240" w:lineRule="auto"/>
              <w:jc w:val="both"/>
              <w:rPr>
                <w:color w:val="000000"/>
                <w:szCs w:val="24"/>
              </w:rPr>
            </w:pPr>
            <w:r>
              <w:rPr>
                <w:color w:val="000000"/>
                <w:szCs w:val="24"/>
              </w:rPr>
              <w:t>İş birliği için kurumlar/kuruluşlar ile görüşülecek</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3B50D7" w:rsidP="0081680B">
            <w:pPr>
              <w:spacing w:after="0" w:line="240" w:lineRule="auto"/>
              <w:jc w:val="both"/>
              <w:rPr>
                <w:color w:val="000000"/>
                <w:szCs w:val="24"/>
              </w:rPr>
            </w:pPr>
            <w:r>
              <w:rPr>
                <w:color w:val="000000"/>
                <w:szCs w:val="24"/>
              </w:rPr>
              <w:t>Müdür</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3B50D7" w:rsidP="0081680B">
            <w:pPr>
              <w:spacing w:after="0" w:line="240" w:lineRule="auto"/>
              <w:jc w:val="both"/>
              <w:rPr>
                <w:color w:val="000000"/>
                <w:szCs w:val="24"/>
              </w:rPr>
            </w:pPr>
            <w:r>
              <w:rPr>
                <w:color w:val="000000"/>
                <w:szCs w:val="24"/>
              </w:rPr>
              <w:t>01Ağustos - 20 Ağustos</w:t>
            </w:r>
          </w:p>
        </w:tc>
      </w:tr>
      <w:tr w:rsidR="008C2833" w:rsidRPr="00A47F2F" w:rsidTr="00B5248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FFFFFF" w:themeFill="background1"/>
            <w:vAlign w:val="center"/>
          </w:tcPr>
          <w:p w:rsidR="008C2833" w:rsidRPr="00A47F2F" w:rsidRDefault="00B5248D" w:rsidP="00B5248D">
            <w:pPr>
              <w:spacing w:after="0" w:line="240" w:lineRule="auto"/>
              <w:jc w:val="both"/>
              <w:rPr>
                <w:szCs w:val="24"/>
                <w:highlight w:val="green"/>
              </w:rPr>
            </w:pPr>
            <w:r w:rsidRPr="00B5248D">
              <w:rPr>
                <w:szCs w:val="24"/>
              </w:rPr>
              <w:t>Faaliyet sayısını arttırmaya yönelik işbirliği yapılacak</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B5248D" w:rsidP="0081680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8C2833" w:rsidRPr="00B5248D" w:rsidRDefault="00B5248D" w:rsidP="00B5248D">
            <w:pPr>
              <w:spacing w:after="0" w:line="240" w:lineRule="auto"/>
              <w:jc w:val="both"/>
              <w:rPr>
                <w:color w:val="000000"/>
                <w:szCs w:val="24"/>
              </w:rPr>
            </w:pPr>
            <w:r>
              <w:rPr>
                <w:color w:val="000000"/>
                <w:szCs w:val="24"/>
              </w:rPr>
              <w:t>01 Ekim- 20 Ekim</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601AEF" w:rsidP="0081680B">
            <w:pPr>
              <w:spacing w:after="0" w:line="240" w:lineRule="auto"/>
              <w:jc w:val="both"/>
              <w:rPr>
                <w:szCs w:val="24"/>
                <w:highlight w:val="green"/>
              </w:rPr>
            </w:pPr>
            <w:r w:rsidRPr="00692385">
              <w:rPr>
                <w:szCs w:val="24"/>
              </w:rPr>
              <w:t xml:space="preserve">Mesleki Kurs </w:t>
            </w:r>
            <w:r w:rsidR="00692385" w:rsidRPr="00692385">
              <w:rPr>
                <w:szCs w:val="24"/>
              </w:rPr>
              <w:t>kapasitesi arttırılacak.</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692385" w:rsidP="0081680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692385" w:rsidP="0081680B">
            <w:pPr>
              <w:spacing w:after="0" w:line="240" w:lineRule="auto"/>
              <w:jc w:val="both"/>
              <w:rPr>
                <w:color w:val="000000"/>
                <w:szCs w:val="24"/>
              </w:rPr>
            </w:pPr>
            <w:r>
              <w:rPr>
                <w:color w:val="000000"/>
                <w:szCs w:val="24"/>
              </w:rPr>
              <w:t>01 Eylül- 01 Kasım</w:t>
            </w:r>
          </w:p>
        </w:tc>
      </w:tr>
    </w:tbl>
    <w:p w:rsidR="00692385" w:rsidRDefault="00692385" w:rsidP="008D4E73">
      <w:pPr>
        <w:pStyle w:val="Balk2"/>
      </w:pPr>
      <w:bookmarkStart w:id="50" w:name="_Toc531097546"/>
    </w:p>
    <w:p w:rsidR="00692385" w:rsidRPr="00692385" w:rsidRDefault="00692385" w:rsidP="00692385"/>
    <w:p w:rsidR="00352E63" w:rsidRPr="00A47F2F" w:rsidRDefault="002159E5" w:rsidP="008D4E73">
      <w:pPr>
        <w:pStyle w:val="Balk2"/>
      </w:pPr>
      <w:r w:rsidRPr="00A47F2F">
        <w:lastRenderedPageBreak/>
        <w:t>TEMA I</w:t>
      </w:r>
      <w:r w:rsidR="008D4E73">
        <w:t>II</w:t>
      </w:r>
      <w:r w:rsidRPr="00A47F2F">
        <w:t>: KURUMSAL KAPASİTE</w:t>
      </w:r>
      <w:bookmarkEnd w:id="50"/>
    </w:p>
    <w:p w:rsidR="008D4E73" w:rsidRPr="005C23BD" w:rsidRDefault="008D4E73" w:rsidP="004B71F9">
      <w:pPr>
        <w:pStyle w:val="Balk3"/>
      </w:pPr>
      <w:bookmarkStart w:id="51" w:name="_Toc416085167"/>
      <w:bookmarkStart w:id="52" w:name="_Toc529519470"/>
      <w:r>
        <w:t xml:space="preserve">Stratejik Amaç 3: </w:t>
      </w:r>
      <w:r w:rsidR="008C2833" w:rsidRPr="008C2833">
        <w:t xml:space="preserve">Eğitim ve öğretim faaliyetlerinin daha nitelikli olarak verilebilmesi için okulumuzun kurumsal kapasitesi güçlendirilecektir. </w:t>
      </w:r>
    </w:p>
    <w:p w:rsidR="008D4E73" w:rsidRDefault="008D4E73" w:rsidP="008D4E73">
      <w:pPr>
        <w:pStyle w:val="Balk3"/>
        <w:rPr>
          <w:rFonts w:ascii="Book Antiqua" w:hAnsi="Book Antiqua"/>
          <w:sz w:val="24"/>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Pr="00D84686">
        <w:rPr>
          <w:rFonts w:ascii="Book Antiqua" w:hAnsi="Book Antiqua"/>
          <w:sz w:val="24"/>
          <w:szCs w:val="24"/>
        </w:rPr>
        <w:t xml:space="preserve">  </w:t>
      </w:r>
      <w:r w:rsidR="00CD2EAD" w:rsidRPr="00CD2EAD">
        <w:rPr>
          <w:rFonts w:ascii="Book Antiqua" w:hAnsi="Book Antiqua"/>
          <w:sz w:val="24"/>
          <w:szCs w:val="24"/>
        </w:rPr>
        <w:t>-</w:t>
      </w:r>
      <w:r w:rsidR="00CD2EAD" w:rsidRPr="00CD2EAD">
        <w:rPr>
          <w:rFonts w:ascii="Book Antiqua" w:hAnsi="Book Antiqua"/>
          <w:sz w:val="24"/>
          <w:szCs w:val="24"/>
        </w:rPr>
        <w:tab/>
        <w:t>Belirlenen ihtiyaçlar doğrultusunda fiziki alt yapı eksiklikleri giderilecek, öğretmen, öğrenci ve veli memnuniyeti artırılacaktır.</w:t>
      </w: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D4E73" w:rsidRPr="00A47F2F" w:rsidTr="004B71F9">
        <w:trPr>
          <w:gridAfter w:val="1"/>
          <w:wAfter w:w="15" w:type="dxa"/>
          <w:trHeight w:val="549"/>
        </w:trPr>
        <w:tc>
          <w:tcPr>
            <w:tcW w:w="1757" w:type="dxa"/>
            <w:shd w:val="clear" w:color="auto" w:fill="auto"/>
            <w:vAlign w:val="center"/>
          </w:tcPr>
          <w:p w:rsidR="008D4E73" w:rsidRPr="003322A4" w:rsidRDefault="008D4E73" w:rsidP="008F3D60">
            <w:pPr>
              <w:spacing w:after="0" w:line="240" w:lineRule="auto"/>
              <w:rPr>
                <w:b/>
                <w:bCs/>
                <w:color w:val="FF0000"/>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.1</w:t>
            </w:r>
            <w:proofErr w:type="gramEnd"/>
            <w:r>
              <w:rPr>
                <w:b/>
                <w:bCs/>
                <w:color w:val="FF0000"/>
                <w:sz w:val="22"/>
                <w:szCs w:val="22"/>
              </w:rPr>
              <w:t>.a</w:t>
            </w:r>
          </w:p>
        </w:tc>
        <w:tc>
          <w:tcPr>
            <w:tcW w:w="5042" w:type="dxa"/>
            <w:shd w:val="clear" w:color="auto" w:fill="auto"/>
            <w:vAlign w:val="center"/>
          </w:tcPr>
          <w:p w:rsidR="008D4E73" w:rsidRPr="003322A4" w:rsidRDefault="00CD2EAD" w:rsidP="008D4E73">
            <w:pPr>
              <w:spacing w:after="0" w:line="240" w:lineRule="auto"/>
              <w:rPr>
                <w:sz w:val="22"/>
                <w:szCs w:val="22"/>
              </w:rPr>
            </w:pPr>
            <w:r w:rsidRPr="00CD2EAD">
              <w:rPr>
                <w:sz w:val="22"/>
                <w:szCs w:val="22"/>
              </w:rPr>
              <w:t>Yapılan tadilat sayısı</w:t>
            </w:r>
          </w:p>
        </w:tc>
        <w:tc>
          <w:tcPr>
            <w:tcW w:w="957" w:type="dxa"/>
            <w:shd w:val="clear" w:color="auto" w:fill="auto"/>
            <w:noWrap/>
            <w:vAlign w:val="center"/>
          </w:tcPr>
          <w:p w:rsidR="008D4E73" w:rsidRPr="003322A4" w:rsidRDefault="00CD2EAD" w:rsidP="004B71F9">
            <w:pPr>
              <w:spacing w:after="0" w:line="240" w:lineRule="auto"/>
              <w:rPr>
                <w:sz w:val="22"/>
                <w:szCs w:val="22"/>
              </w:rPr>
            </w:pPr>
            <w:r>
              <w:rPr>
                <w:sz w:val="22"/>
                <w:szCs w:val="22"/>
              </w:rPr>
              <w:t>0</w:t>
            </w:r>
          </w:p>
        </w:tc>
        <w:tc>
          <w:tcPr>
            <w:tcW w:w="1092" w:type="dxa"/>
            <w:gridSpan w:val="2"/>
            <w:shd w:val="clear" w:color="auto" w:fill="auto"/>
            <w:noWrap/>
            <w:vAlign w:val="center"/>
          </w:tcPr>
          <w:p w:rsidR="008D4E73" w:rsidRPr="003322A4" w:rsidRDefault="00CD2EAD" w:rsidP="004B71F9">
            <w:pPr>
              <w:spacing w:after="0" w:line="240" w:lineRule="auto"/>
              <w:rPr>
                <w:sz w:val="22"/>
                <w:szCs w:val="22"/>
              </w:rPr>
            </w:pPr>
            <w:r>
              <w:rPr>
                <w:sz w:val="22"/>
                <w:szCs w:val="22"/>
              </w:rPr>
              <w:t>3</w:t>
            </w:r>
          </w:p>
        </w:tc>
        <w:tc>
          <w:tcPr>
            <w:tcW w:w="1041" w:type="dxa"/>
            <w:vAlign w:val="center"/>
          </w:tcPr>
          <w:p w:rsidR="008D4E73" w:rsidRPr="003322A4" w:rsidRDefault="00CD2EAD" w:rsidP="004B71F9">
            <w:pPr>
              <w:spacing w:after="0" w:line="240" w:lineRule="auto"/>
              <w:rPr>
                <w:sz w:val="22"/>
                <w:szCs w:val="22"/>
              </w:rPr>
            </w:pPr>
            <w:r>
              <w:rPr>
                <w:sz w:val="22"/>
                <w:szCs w:val="22"/>
              </w:rPr>
              <w:t>2</w:t>
            </w:r>
          </w:p>
        </w:tc>
        <w:tc>
          <w:tcPr>
            <w:tcW w:w="1007" w:type="dxa"/>
            <w:vAlign w:val="center"/>
          </w:tcPr>
          <w:p w:rsidR="008D4E73" w:rsidRPr="003322A4" w:rsidRDefault="00CD2EAD" w:rsidP="004B71F9">
            <w:pPr>
              <w:spacing w:after="0" w:line="240" w:lineRule="auto"/>
              <w:rPr>
                <w:sz w:val="22"/>
                <w:szCs w:val="22"/>
              </w:rPr>
            </w:pPr>
            <w:r>
              <w:rPr>
                <w:sz w:val="22"/>
                <w:szCs w:val="22"/>
              </w:rPr>
              <w:t>2</w:t>
            </w:r>
          </w:p>
        </w:tc>
        <w:tc>
          <w:tcPr>
            <w:tcW w:w="1092" w:type="dxa"/>
            <w:vAlign w:val="center"/>
          </w:tcPr>
          <w:p w:rsidR="008D4E73" w:rsidRPr="003322A4" w:rsidRDefault="00CD2EAD" w:rsidP="004B71F9">
            <w:pPr>
              <w:spacing w:after="0" w:line="240" w:lineRule="auto"/>
              <w:rPr>
                <w:sz w:val="22"/>
                <w:szCs w:val="22"/>
              </w:rPr>
            </w:pPr>
            <w:r>
              <w:rPr>
                <w:sz w:val="22"/>
                <w:szCs w:val="22"/>
              </w:rPr>
              <w:t>2</w:t>
            </w:r>
          </w:p>
        </w:tc>
        <w:tc>
          <w:tcPr>
            <w:tcW w:w="1005" w:type="dxa"/>
            <w:vAlign w:val="center"/>
          </w:tcPr>
          <w:p w:rsidR="008D4E73" w:rsidRPr="003322A4" w:rsidRDefault="00CD2EAD" w:rsidP="004B71F9">
            <w:pPr>
              <w:spacing w:after="0" w:line="240" w:lineRule="auto"/>
              <w:rPr>
                <w:sz w:val="22"/>
                <w:szCs w:val="22"/>
              </w:rPr>
            </w:pPr>
            <w:r>
              <w:rPr>
                <w:sz w:val="22"/>
                <w:szCs w:val="22"/>
              </w:rPr>
              <w:t>2</w:t>
            </w:r>
          </w:p>
        </w:tc>
      </w:tr>
      <w:tr w:rsidR="008D4E73" w:rsidRPr="00A47F2F" w:rsidTr="004B71F9">
        <w:trPr>
          <w:gridAfter w:val="1"/>
          <w:wAfter w:w="15" w:type="dxa"/>
          <w:trHeight w:val="549"/>
        </w:trPr>
        <w:tc>
          <w:tcPr>
            <w:tcW w:w="1757" w:type="dxa"/>
            <w:shd w:val="clear" w:color="auto" w:fill="auto"/>
            <w:vAlign w:val="center"/>
          </w:tcPr>
          <w:p w:rsidR="008D4E73" w:rsidRPr="003322A4" w:rsidRDefault="008D4E73" w:rsidP="008F3D60">
            <w:pPr>
              <w:rPr>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w:t>
            </w:r>
            <w:r w:rsidR="008F3D60">
              <w:rPr>
                <w:b/>
                <w:bCs/>
                <w:color w:val="FF0000"/>
                <w:sz w:val="22"/>
                <w:szCs w:val="22"/>
              </w:rPr>
              <w:t>2</w:t>
            </w:r>
            <w:proofErr w:type="gramEnd"/>
            <w:r>
              <w:rPr>
                <w:b/>
                <w:bCs/>
                <w:color w:val="FF0000"/>
                <w:sz w:val="22"/>
                <w:szCs w:val="22"/>
              </w:rPr>
              <w:t>.b</w:t>
            </w:r>
          </w:p>
        </w:tc>
        <w:tc>
          <w:tcPr>
            <w:tcW w:w="5042" w:type="dxa"/>
            <w:shd w:val="clear" w:color="auto" w:fill="auto"/>
            <w:vAlign w:val="center"/>
          </w:tcPr>
          <w:p w:rsidR="008D4E73" w:rsidRPr="003322A4" w:rsidRDefault="005C23BD" w:rsidP="008D4E73">
            <w:pPr>
              <w:spacing w:after="0" w:line="240" w:lineRule="auto"/>
              <w:rPr>
                <w:sz w:val="22"/>
                <w:szCs w:val="22"/>
              </w:rPr>
            </w:pPr>
            <w:r>
              <w:rPr>
                <w:sz w:val="22"/>
                <w:szCs w:val="22"/>
              </w:rPr>
              <w:t>Resmi kurum dışı kurs yerleri</w:t>
            </w:r>
          </w:p>
        </w:tc>
        <w:tc>
          <w:tcPr>
            <w:tcW w:w="957" w:type="dxa"/>
            <w:shd w:val="clear" w:color="auto" w:fill="auto"/>
            <w:noWrap/>
            <w:vAlign w:val="center"/>
          </w:tcPr>
          <w:p w:rsidR="008D4E73" w:rsidRPr="003322A4" w:rsidRDefault="0054057D" w:rsidP="004B71F9">
            <w:pPr>
              <w:spacing w:after="0" w:line="240" w:lineRule="auto"/>
              <w:rPr>
                <w:sz w:val="22"/>
                <w:szCs w:val="22"/>
              </w:rPr>
            </w:pPr>
            <w:r>
              <w:rPr>
                <w:sz w:val="22"/>
                <w:szCs w:val="22"/>
              </w:rPr>
              <w:t>3</w:t>
            </w:r>
          </w:p>
        </w:tc>
        <w:tc>
          <w:tcPr>
            <w:tcW w:w="1092" w:type="dxa"/>
            <w:gridSpan w:val="2"/>
            <w:shd w:val="clear" w:color="auto" w:fill="auto"/>
            <w:noWrap/>
            <w:vAlign w:val="center"/>
          </w:tcPr>
          <w:p w:rsidR="008D4E73" w:rsidRPr="003322A4" w:rsidRDefault="005C23BD" w:rsidP="004B71F9">
            <w:pPr>
              <w:spacing w:after="0" w:line="240" w:lineRule="auto"/>
              <w:rPr>
                <w:sz w:val="22"/>
                <w:szCs w:val="22"/>
              </w:rPr>
            </w:pPr>
            <w:r>
              <w:rPr>
                <w:sz w:val="22"/>
                <w:szCs w:val="22"/>
              </w:rPr>
              <w:t>4</w:t>
            </w:r>
          </w:p>
        </w:tc>
        <w:tc>
          <w:tcPr>
            <w:tcW w:w="1041" w:type="dxa"/>
            <w:vAlign w:val="center"/>
          </w:tcPr>
          <w:p w:rsidR="008D4E73" w:rsidRPr="003322A4" w:rsidRDefault="005C23BD" w:rsidP="004B71F9">
            <w:pPr>
              <w:spacing w:after="0" w:line="240" w:lineRule="auto"/>
              <w:rPr>
                <w:sz w:val="22"/>
                <w:szCs w:val="22"/>
              </w:rPr>
            </w:pPr>
            <w:r>
              <w:rPr>
                <w:sz w:val="22"/>
                <w:szCs w:val="22"/>
              </w:rPr>
              <w:t>5</w:t>
            </w:r>
          </w:p>
        </w:tc>
        <w:tc>
          <w:tcPr>
            <w:tcW w:w="1007" w:type="dxa"/>
            <w:vAlign w:val="center"/>
          </w:tcPr>
          <w:p w:rsidR="008D4E73" w:rsidRPr="003322A4" w:rsidRDefault="005C23BD" w:rsidP="004B71F9">
            <w:pPr>
              <w:spacing w:after="0" w:line="240" w:lineRule="auto"/>
              <w:rPr>
                <w:sz w:val="22"/>
                <w:szCs w:val="22"/>
              </w:rPr>
            </w:pPr>
            <w:r>
              <w:rPr>
                <w:sz w:val="22"/>
                <w:szCs w:val="22"/>
              </w:rPr>
              <w:t>6</w:t>
            </w:r>
          </w:p>
        </w:tc>
        <w:tc>
          <w:tcPr>
            <w:tcW w:w="1092" w:type="dxa"/>
            <w:vAlign w:val="center"/>
          </w:tcPr>
          <w:p w:rsidR="008D4E73" w:rsidRPr="003322A4" w:rsidRDefault="005C23BD" w:rsidP="004B71F9">
            <w:pPr>
              <w:spacing w:after="0" w:line="240" w:lineRule="auto"/>
              <w:rPr>
                <w:sz w:val="22"/>
                <w:szCs w:val="22"/>
              </w:rPr>
            </w:pPr>
            <w:r>
              <w:rPr>
                <w:sz w:val="22"/>
                <w:szCs w:val="22"/>
              </w:rPr>
              <w:t>7</w:t>
            </w:r>
          </w:p>
        </w:tc>
        <w:tc>
          <w:tcPr>
            <w:tcW w:w="1005" w:type="dxa"/>
            <w:vAlign w:val="center"/>
          </w:tcPr>
          <w:p w:rsidR="008D4E73" w:rsidRPr="003322A4" w:rsidRDefault="005C23BD" w:rsidP="004B71F9">
            <w:pPr>
              <w:spacing w:after="0" w:line="240" w:lineRule="auto"/>
              <w:rPr>
                <w:sz w:val="22"/>
                <w:szCs w:val="22"/>
              </w:rPr>
            </w:pPr>
            <w:r>
              <w:rPr>
                <w:sz w:val="22"/>
                <w:szCs w:val="22"/>
              </w:rPr>
              <w:t>8</w:t>
            </w:r>
          </w:p>
        </w:tc>
      </w:tr>
    </w:tbl>
    <w:p w:rsidR="008D4E73" w:rsidRPr="002B6FDB" w:rsidRDefault="008D4E73" w:rsidP="008D4E7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84"/>
        <w:gridCol w:w="6476"/>
        <w:gridCol w:w="3235"/>
        <w:gridCol w:w="3238"/>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CD2EAD" w:rsidP="008D4E73">
            <w:pPr>
              <w:spacing w:after="0" w:line="240" w:lineRule="auto"/>
              <w:jc w:val="both"/>
              <w:rPr>
                <w:color w:val="000000"/>
                <w:szCs w:val="24"/>
              </w:rPr>
            </w:pPr>
            <w:r>
              <w:rPr>
                <w:color w:val="000000"/>
                <w:szCs w:val="24"/>
              </w:rPr>
              <w:t>Kurumun kendi binasının tadilatı yapılarak taşınması sağlanacak</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CD2EAD" w:rsidP="008D4E73">
            <w:pPr>
              <w:spacing w:after="0" w:line="240" w:lineRule="auto"/>
              <w:jc w:val="both"/>
              <w:rPr>
                <w:color w:val="000000"/>
                <w:szCs w:val="24"/>
              </w:rPr>
            </w:pPr>
            <w:r>
              <w:rPr>
                <w:color w:val="000000"/>
                <w:szCs w:val="24"/>
              </w:rPr>
              <w:t>Müdür</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CD2EAD" w:rsidP="008D4E73">
            <w:pPr>
              <w:spacing w:after="0" w:line="240" w:lineRule="auto"/>
              <w:jc w:val="both"/>
              <w:rPr>
                <w:color w:val="000000"/>
                <w:szCs w:val="24"/>
              </w:rPr>
            </w:pPr>
            <w:r>
              <w:rPr>
                <w:color w:val="000000"/>
                <w:szCs w:val="24"/>
              </w:rPr>
              <w:t>Bina devir teslim tarihinden itibaren 60 gün</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5C23BD" w:rsidP="005C23BD">
            <w:pPr>
              <w:spacing w:after="0" w:line="240" w:lineRule="auto"/>
              <w:jc w:val="both"/>
              <w:rPr>
                <w:szCs w:val="24"/>
                <w:highlight w:val="green"/>
              </w:rPr>
            </w:pPr>
            <w:r w:rsidRPr="005C23BD">
              <w:rPr>
                <w:szCs w:val="24"/>
              </w:rPr>
              <w:t>Resmi Kurum dışında Kurs açılan yerlerinin fiziki şartları iyileştirilecek</w:t>
            </w:r>
            <w:r>
              <w:rPr>
                <w:szCs w:val="24"/>
              </w:rPr>
              <w:t>.</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5C23BD" w:rsidP="008D4E73">
            <w:pPr>
              <w:spacing w:after="0" w:line="240" w:lineRule="auto"/>
              <w:jc w:val="both"/>
              <w:rPr>
                <w:color w:val="000000"/>
                <w:szCs w:val="24"/>
              </w:rPr>
            </w:pPr>
            <w:r>
              <w:rPr>
                <w:color w:val="000000"/>
                <w:szCs w:val="24"/>
              </w:rPr>
              <w:t>Müdür</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5C23BD" w:rsidP="008D4E73">
            <w:pPr>
              <w:spacing w:after="0" w:line="240" w:lineRule="auto"/>
              <w:jc w:val="both"/>
              <w:rPr>
                <w:color w:val="000000"/>
                <w:szCs w:val="24"/>
              </w:rPr>
            </w:pPr>
            <w:r>
              <w:rPr>
                <w:color w:val="000000"/>
                <w:szCs w:val="24"/>
              </w:rPr>
              <w:t>01 Eylül- 20 Ekim</w:t>
            </w:r>
          </w:p>
        </w:tc>
      </w:tr>
    </w:tbl>
    <w:p w:rsidR="008D4E73" w:rsidRDefault="008D4E73" w:rsidP="008D4E73"/>
    <w:p w:rsidR="00EB1C60" w:rsidRPr="00A47F2F" w:rsidRDefault="00D41148" w:rsidP="003152E4">
      <w:pPr>
        <w:pStyle w:val="Balk1"/>
      </w:pPr>
      <w:r>
        <w:br w:type="page"/>
      </w:r>
      <w:bookmarkStart w:id="53" w:name="_Toc531097547"/>
      <w:r w:rsidR="00EB1C60" w:rsidRPr="00A47F2F">
        <w:lastRenderedPageBreak/>
        <w:t>V. BÖLÜM</w:t>
      </w:r>
      <w:bookmarkEnd w:id="51"/>
      <w:bookmarkEnd w:id="52"/>
      <w:r w:rsidR="008D4E73">
        <w:t>:</w:t>
      </w:r>
      <w:bookmarkStart w:id="54" w:name="_Toc416085168"/>
      <w:bookmarkStart w:id="55"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3"/>
      <w:bookmarkEnd w:id="54"/>
      <w:bookmarkEnd w:id="55"/>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6B44BD">
        <w:trPr>
          <w:trHeight w:val="549"/>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25CE3" w:rsidP="00D41148">
            <w:pPr>
              <w:spacing w:after="0" w:line="240" w:lineRule="auto"/>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25CE3" w:rsidP="00D41148">
            <w:pPr>
              <w:spacing w:after="0" w:line="240" w:lineRule="auto"/>
              <w:rPr>
                <w:color w:val="000000"/>
                <w:sz w:val="20"/>
                <w:szCs w:val="20"/>
              </w:rPr>
            </w:pPr>
            <w:r>
              <w:rPr>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25CE3" w:rsidP="00D41148">
            <w:pPr>
              <w:spacing w:after="0" w:line="240" w:lineRule="auto"/>
              <w:rPr>
                <w:color w:val="000000"/>
                <w:sz w:val="20"/>
                <w:szCs w:val="20"/>
              </w:rPr>
            </w:pPr>
            <w:r>
              <w:rPr>
                <w:color w:val="000000"/>
                <w:sz w:val="20"/>
                <w:szCs w:val="20"/>
              </w:rPr>
              <w:t>7000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25CE3" w:rsidP="00D41148">
            <w:pPr>
              <w:spacing w:after="0" w:line="240" w:lineRule="auto"/>
              <w:rPr>
                <w:color w:val="000000"/>
                <w:sz w:val="20"/>
                <w:szCs w:val="20"/>
              </w:rPr>
            </w:pPr>
            <w:r>
              <w:rPr>
                <w:color w:val="000000"/>
                <w:sz w:val="20"/>
                <w:szCs w:val="20"/>
              </w:rPr>
              <w:t>8000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25CE3" w:rsidP="00D41148">
            <w:pPr>
              <w:spacing w:after="0" w:line="240" w:lineRule="auto"/>
              <w:rPr>
                <w:color w:val="000000"/>
                <w:sz w:val="20"/>
                <w:szCs w:val="20"/>
              </w:rPr>
            </w:pPr>
            <w:r>
              <w:rPr>
                <w:color w:val="000000"/>
                <w:sz w:val="20"/>
                <w:szCs w:val="20"/>
              </w:rPr>
              <w:t>9000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425CE3" w:rsidP="00D41148">
            <w:pPr>
              <w:spacing w:after="0" w:line="240" w:lineRule="auto"/>
              <w:rPr>
                <w:color w:val="000000"/>
                <w:sz w:val="20"/>
                <w:szCs w:val="20"/>
              </w:rPr>
            </w:pPr>
            <w:r>
              <w:rPr>
                <w:color w:val="000000"/>
                <w:sz w:val="20"/>
                <w:szCs w:val="20"/>
              </w:rPr>
              <w:t>10000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4B71F9" w:rsidRDefault="004B71F9" w:rsidP="004B71F9">
            <w:pPr>
              <w:spacing w:after="0" w:line="240" w:lineRule="auto"/>
              <w:jc w:val="center"/>
              <w:rPr>
                <w:b/>
                <w:color w:val="000000"/>
                <w:szCs w:val="24"/>
              </w:rPr>
            </w:pPr>
            <w:r w:rsidRPr="004B71F9">
              <w:rPr>
                <w:b/>
                <w:color w:val="000000"/>
                <w:szCs w:val="24"/>
              </w:rPr>
              <w:t>-</w:t>
            </w:r>
          </w:p>
        </w:tc>
        <w:tc>
          <w:tcPr>
            <w:tcW w:w="1134" w:type="dxa"/>
            <w:tcBorders>
              <w:top w:val="nil"/>
              <w:left w:val="nil"/>
              <w:bottom w:val="single" w:sz="4" w:space="0" w:color="000000"/>
              <w:right w:val="single" w:sz="4" w:space="0" w:color="000000"/>
            </w:tcBorders>
            <w:shd w:val="clear" w:color="auto" w:fill="auto"/>
            <w:vAlign w:val="center"/>
          </w:tcPr>
          <w:p w:rsidR="00D41148" w:rsidRPr="004B71F9" w:rsidRDefault="004B71F9" w:rsidP="004B71F9">
            <w:pPr>
              <w:spacing w:after="0" w:line="240" w:lineRule="auto"/>
              <w:jc w:val="center"/>
              <w:rPr>
                <w:b/>
                <w:color w:val="000000"/>
                <w:szCs w:val="24"/>
              </w:rPr>
            </w:pPr>
            <w:r w:rsidRPr="004B71F9">
              <w:rPr>
                <w:b/>
                <w:color w:val="000000"/>
                <w:szCs w:val="24"/>
              </w:rPr>
              <w:t>-</w:t>
            </w:r>
          </w:p>
        </w:tc>
        <w:tc>
          <w:tcPr>
            <w:tcW w:w="1134" w:type="dxa"/>
            <w:tcBorders>
              <w:top w:val="nil"/>
              <w:left w:val="nil"/>
              <w:bottom w:val="single" w:sz="4" w:space="0" w:color="000000"/>
              <w:right w:val="single" w:sz="4" w:space="0" w:color="000000"/>
            </w:tcBorders>
            <w:shd w:val="clear" w:color="auto" w:fill="auto"/>
            <w:vAlign w:val="center"/>
          </w:tcPr>
          <w:p w:rsidR="00D41148" w:rsidRPr="004B71F9" w:rsidRDefault="004B71F9" w:rsidP="004B71F9">
            <w:pPr>
              <w:spacing w:after="0" w:line="240" w:lineRule="auto"/>
              <w:jc w:val="center"/>
              <w:rPr>
                <w:b/>
                <w:color w:val="000000"/>
                <w:szCs w:val="24"/>
              </w:rPr>
            </w:pPr>
            <w:r w:rsidRPr="004B71F9">
              <w:rPr>
                <w:b/>
                <w:color w:val="000000"/>
                <w:szCs w:val="24"/>
              </w:rPr>
              <w:t>-</w:t>
            </w:r>
          </w:p>
        </w:tc>
        <w:tc>
          <w:tcPr>
            <w:tcW w:w="1134" w:type="dxa"/>
            <w:tcBorders>
              <w:top w:val="nil"/>
              <w:left w:val="nil"/>
              <w:bottom w:val="single" w:sz="4" w:space="0" w:color="000000"/>
              <w:right w:val="single" w:sz="4" w:space="0" w:color="000000"/>
            </w:tcBorders>
            <w:shd w:val="clear" w:color="auto" w:fill="auto"/>
            <w:vAlign w:val="center"/>
          </w:tcPr>
          <w:p w:rsidR="00D41148" w:rsidRPr="004B71F9" w:rsidRDefault="004B71F9" w:rsidP="004B71F9">
            <w:pPr>
              <w:spacing w:after="0" w:line="240" w:lineRule="auto"/>
              <w:jc w:val="center"/>
              <w:rPr>
                <w:b/>
                <w:color w:val="000000"/>
                <w:szCs w:val="24"/>
              </w:rPr>
            </w:pPr>
            <w:r w:rsidRPr="004B71F9">
              <w:rPr>
                <w:b/>
                <w:color w:val="000000"/>
                <w:szCs w:val="24"/>
              </w:rPr>
              <w:t>-</w:t>
            </w:r>
          </w:p>
        </w:tc>
        <w:tc>
          <w:tcPr>
            <w:tcW w:w="1134" w:type="dxa"/>
            <w:tcBorders>
              <w:top w:val="nil"/>
              <w:left w:val="nil"/>
              <w:bottom w:val="single" w:sz="4" w:space="0" w:color="000000"/>
              <w:right w:val="single" w:sz="4" w:space="0" w:color="000000"/>
            </w:tcBorders>
            <w:shd w:val="clear" w:color="auto" w:fill="auto"/>
            <w:vAlign w:val="center"/>
          </w:tcPr>
          <w:p w:rsidR="00D41148" w:rsidRPr="004B71F9" w:rsidRDefault="004B71F9" w:rsidP="004B71F9">
            <w:pPr>
              <w:spacing w:after="0" w:line="240" w:lineRule="auto"/>
              <w:jc w:val="center"/>
              <w:rPr>
                <w:b/>
                <w:color w:val="000000"/>
                <w:szCs w:val="24"/>
              </w:rPr>
            </w:pPr>
            <w:r w:rsidRPr="004B71F9">
              <w:rPr>
                <w:b/>
                <w:color w:val="000000"/>
                <w:szCs w:val="24"/>
              </w:rPr>
              <w:t>-</w:t>
            </w:r>
          </w:p>
        </w:tc>
        <w:tc>
          <w:tcPr>
            <w:tcW w:w="1560" w:type="dxa"/>
            <w:tcBorders>
              <w:top w:val="nil"/>
              <w:left w:val="nil"/>
              <w:bottom w:val="single" w:sz="4" w:space="0" w:color="000000"/>
              <w:right w:val="single" w:sz="12" w:space="0" w:color="000000"/>
            </w:tcBorders>
            <w:shd w:val="clear" w:color="auto" w:fill="auto"/>
            <w:vAlign w:val="center"/>
          </w:tcPr>
          <w:p w:rsidR="00D41148" w:rsidRPr="004B71F9" w:rsidRDefault="004B71F9" w:rsidP="004B71F9">
            <w:pPr>
              <w:spacing w:after="0" w:line="240" w:lineRule="auto"/>
              <w:jc w:val="center"/>
              <w:rPr>
                <w:b/>
                <w:color w:val="000000"/>
                <w:szCs w:val="24"/>
              </w:rPr>
            </w:pPr>
            <w:r w:rsidRPr="004B71F9">
              <w:rPr>
                <w:b/>
                <w:color w:val="000000"/>
                <w:szCs w:val="24"/>
              </w:rPr>
              <w:t>-</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25CE3" w:rsidP="00D41148">
            <w:pPr>
              <w:spacing w:after="0" w:line="240" w:lineRule="auto"/>
              <w:rPr>
                <w:color w:val="000000"/>
                <w:sz w:val="20"/>
                <w:szCs w:val="20"/>
              </w:rPr>
            </w:pPr>
            <w:r>
              <w:rPr>
                <w:color w:val="000000"/>
                <w:sz w:val="20"/>
                <w:szCs w:val="20"/>
              </w:rPr>
              <w:t>4</w:t>
            </w:r>
            <w:r w:rsidR="00E83735">
              <w:rPr>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25CE3" w:rsidP="00D41148">
            <w:pPr>
              <w:spacing w:after="0" w:line="240" w:lineRule="auto"/>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25CE3" w:rsidP="00D41148">
            <w:pPr>
              <w:spacing w:after="0" w:line="240" w:lineRule="auto"/>
              <w:rPr>
                <w:color w:val="000000"/>
                <w:sz w:val="20"/>
                <w:szCs w:val="20"/>
              </w:rPr>
            </w:pPr>
            <w:r>
              <w:rPr>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25CE3" w:rsidP="00D41148">
            <w:pPr>
              <w:spacing w:after="0" w:line="240" w:lineRule="auto"/>
              <w:rPr>
                <w:color w:val="000000"/>
                <w:sz w:val="20"/>
                <w:szCs w:val="20"/>
              </w:rPr>
            </w:pPr>
            <w:r>
              <w:rPr>
                <w:color w:val="000000"/>
                <w:sz w:val="20"/>
                <w:szCs w:val="20"/>
              </w:rPr>
              <w:t>7000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25CE3" w:rsidP="00D41148">
            <w:pPr>
              <w:spacing w:after="0" w:line="240" w:lineRule="auto"/>
              <w:rPr>
                <w:color w:val="000000"/>
                <w:sz w:val="20"/>
                <w:szCs w:val="20"/>
              </w:rPr>
            </w:pPr>
            <w:r>
              <w:rPr>
                <w:color w:val="000000"/>
                <w:sz w:val="20"/>
                <w:szCs w:val="20"/>
              </w:rPr>
              <w:t>8000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425CE3" w:rsidP="00D41148">
            <w:pPr>
              <w:spacing w:after="0" w:line="240" w:lineRule="auto"/>
              <w:rPr>
                <w:color w:val="000000"/>
                <w:sz w:val="20"/>
                <w:szCs w:val="20"/>
              </w:rPr>
            </w:pPr>
            <w:r>
              <w:rPr>
                <w:color w:val="000000"/>
                <w:sz w:val="20"/>
                <w:szCs w:val="20"/>
              </w:rPr>
              <w:t>9000</w:t>
            </w:r>
          </w:p>
        </w:tc>
      </w:tr>
      <w:tr w:rsidR="00D41148" w:rsidRPr="00D41148" w:rsidTr="006B44BD">
        <w:trPr>
          <w:trHeight w:val="493"/>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25CE3" w:rsidP="00D41148">
            <w:pPr>
              <w:spacing w:after="0" w:line="240" w:lineRule="auto"/>
              <w:rPr>
                <w:color w:val="000000"/>
                <w:sz w:val="20"/>
                <w:szCs w:val="20"/>
              </w:rPr>
            </w:pPr>
            <w:r>
              <w:rPr>
                <w:color w:val="000000"/>
                <w:sz w:val="20"/>
                <w:szCs w:val="20"/>
              </w:rPr>
              <w:t>9000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25CE3" w:rsidP="00D41148">
            <w:pPr>
              <w:spacing w:after="0" w:line="240" w:lineRule="auto"/>
              <w:rPr>
                <w:color w:val="000000"/>
                <w:sz w:val="20"/>
                <w:szCs w:val="20"/>
              </w:rPr>
            </w:pPr>
            <w:r>
              <w:rPr>
                <w:color w:val="000000"/>
                <w:sz w:val="20"/>
                <w:szCs w:val="20"/>
              </w:rPr>
              <w:t>11000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25CE3" w:rsidP="00D41148">
            <w:pPr>
              <w:spacing w:after="0" w:line="240" w:lineRule="auto"/>
              <w:rPr>
                <w:color w:val="000000"/>
                <w:sz w:val="20"/>
                <w:szCs w:val="20"/>
              </w:rPr>
            </w:pPr>
            <w:r>
              <w:rPr>
                <w:color w:val="000000"/>
                <w:sz w:val="20"/>
                <w:szCs w:val="20"/>
              </w:rPr>
              <w:t>13000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25CE3" w:rsidP="00D41148">
            <w:pPr>
              <w:spacing w:after="0" w:line="240" w:lineRule="auto"/>
              <w:rPr>
                <w:color w:val="000000"/>
                <w:sz w:val="20"/>
                <w:szCs w:val="20"/>
              </w:rPr>
            </w:pPr>
            <w:r>
              <w:rPr>
                <w:color w:val="000000"/>
                <w:sz w:val="20"/>
                <w:szCs w:val="20"/>
              </w:rPr>
              <w:t>15000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25CE3" w:rsidP="00D41148">
            <w:pPr>
              <w:spacing w:after="0" w:line="240" w:lineRule="auto"/>
              <w:rPr>
                <w:color w:val="000000"/>
                <w:sz w:val="20"/>
                <w:szCs w:val="20"/>
              </w:rPr>
            </w:pPr>
            <w:r>
              <w:rPr>
                <w:color w:val="000000"/>
                <w:sz w:val="20"/>
                <w:szCs w:val="20"/>
              </w:rPr>
              <w:t>17000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425CE3" w:rsidP="00D41148">
            <w:pPr>
              <w:spacing w:after="0" w:line="240" w:lineRule="auto"/>
              <w:rPr>
                <w:color w:val="000000"/>
                <w:sz w:val="20"/>
                <w:szCs w:val="20"/>
              </w:rPr>
            </w:pPr>
            <w:r>
              <w:rPr>
                <w:color w:val="000000"/>
                <w:sz w:val="20"/>
                <w:szCs w:val="20"/>
              </w:rPr>
              <w:t>19000</w:t>
            </w:r>
          </w:p>
        </w:tc>
      </w:tr>
    </w:tbl>
    <w:p w:rsidR="00D41148" w:rsidRDefault="00D41148" w:rsidP="00D41148"/>
    <w:p w:rsidR="00337637" w:rsidRPr="008D4E73" w:rsidRDefault="00337637" w:rsidP="003152E4">
      <w:pPr>
        <w:pStyle w:val="Balk1"/>
      </w:pPr>
      <w:bookmarkStart w:id="56" w:name="_Toc416085171"/>
      <w:bookmarkStart w:id="57" w:name="_Toc529519472"/>
      <w:r w:rsidRPr="008D4E73">
        <w:t>V</w:t>
      </w:r>
      <w:r w:rsidR="008D4E73" w:rsidRPr="008D4E73">
        <w:t>I</w:t>
      </w:r>
      <w:r w:rsidRPr="008D4E73">
        <w:t>. BÖLÜM</w:t>
      </w:r>
      <w:bookmarkEnd w:id="56"/>
      <w:bookmarkEnd w:id="57"/>
      <w:r w:rsidR="008D4E73" w:rsidRPr="008D4E73">
        <w:t>:</w:t>
      </w:r>
      <w:bookmarkStart w:id="58" w:name="_Toc416085172"/>
      <w:bookmarkStart w:id="59" w:name="_Toc529519473"/>
      <w:r w:rsidR="008D4E73" w:rsidRPr="008D4E73">
        <w:t xml:space="preserve"> </w:t>
      </w:r>
      <w:r w:rsidRPr="008D4E73">
        <w:t>İZLEME VE DEĞERLENDİRME</w:t>
      </w:r>
      <w:bookmarkEnd w:id="58"/>
      <w:bookmarkEnd w:id="59"/>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766C8C" w:rsidRDefault="00481D63" w:rsidP="008D4E73"/>
    <w:sectPr w:rsidR="00481D63" w:rsidRPr="00766C8C" w:rsidSect="00D17979">
      <w:footerReference w:type="first" r:id="rId62"/>
      <w:pgSz w:w="16838" w:h="11906" w:orient="landscape"/>
      <w:pgMar w:top="142" w:right="1134" w:bottom="1134"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586" w:rsidRDefault="00286586" w:rsidP="00DC3C73">
      <w:pPr>
        <w:spacing w:after="0" w:line="240" w:lineRule="auto"/>
      </w:pPr>
      <w:r>
        <w:separator/>
      </w:r>
    </w:p>
  </w:endnote>
  <w:endnote w:type="continuationSeparator" w:id="0">
    <w:p w:rsidR="00286586" w:rsidRDefault="00286586"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Garamond">
    <w:panose1 w:val="020204040303010108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TKB Dik Temel Abece">
    <w:altName w:val="Times New Roman"/>
    <w:charset w:val="A2"/>
    <w:family w:val="auto"/>
    <w:pitch w:val="variable"/>
    <w:sig w:usb0="00000001" w:usb1="10000048" w:usb2="00000000" w:usb3="00000000" w:csb0="0000011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663120"/>
      <w:docPartObj>
        <w:docPartGallery w:val="Page Numbers (Bottom of Page)"/>
        <w:docPartUnique/>
      </w:docPartObj>
    </w:sdtPr>
    <w:sdtEndPr/>
    <w:sdtContent>
      <w:p w:rsidR="00251C9C" w:rsidRDefault="00251C9C">
        <w:pPr>
          <w:pStyle w:val="Altbilgi"/>
          <w:jc w:val="right"/>
        </w:pPr>
        <w:r>
          <w:fldChar w:fldCharType="begin"/>
        </w:r>
        <w:r>
          <w:instrText>PAGE   \* MERGEFORMAT</w:instrText>
        </w:r>
        <w:r>
          <w:fldChar w:fldCharType="separate"/>
        </w:r>
        <w:r w:rsidR="00C927E1" w:rsidRPr="00C927E1">
          <w:rPr>
            <w:noProof/>
            <w:lang w:val="tr-TR"/>
          </w:rPr>
          <w:t>11</w:t>
        </w:r>
        <w:r>
          <w:fldChar w:fldCharType="end"/>
        </w:r>
      </w:p>
    </w:sdtContent>
  </w:sdt>
  <w:p w:rsidR="00667102" w:rsidRDefault="0066710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102" w:rsidRDefault="00667102">
    <w:pPr>
      <w:pStyle w:val="Altbilgi"/>
      <w:jc w:val="right"/>
    </w:pPr>
    <w:r>
      <w:fldChar w:fldCharType="begin"/>
    </w:r>
    <w:r>
      <w:instrText>PAGE   \* MERGEFORMAT</w:instrText>
    </w:r>
    <w:r>
      <w:fldChar w:fldCharType="separate"/>
    </w:r>
    <w:r>
      <w:rPr>
        <w:noProof/>
      </w:rPr>
      <w:t>i</w:t>
    </w:r>
    <w:r>
      <w:fldChar w:fldCharType="end"/>
    </w:r>
  </w:p>
  <w:p w:rsidR="00667102" w:rsidRDefault="0066710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102" w:rsidRDefault="00667102">
    <w:pPr>
      <w:pStyle w:val="Altbilgi"/>
      <w:jc w:val="right"/>
    </w:pPr>
    <w:r>
      <w:fldChar w:fldCharType="begin"/>
    </w:r>
    <w:r>
      <w:instrText>PAGE   \* MERGEFORMAT</w:instrText>
    </w:r>
    <w:r>
      <w:fldChar w:fldCharType="separate"/>
    </w:r>
    <w:r>
      <w:rPr>
        <w:noProof/>
      </w:rPr>
      <w:t>1</w:t>
    </w:r>
    <w:r>
      <w:fldChar w:fldCharType="end"/>
    </w:r>
  </w:p>
  <w:p w:rsidR="00667102" w:rsidRDefault="0066710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586" w:rsidRDefault="00286586" w:rsidP="00DC3C73">
      <w:pPr>
        <w:spacing w:after="0" w:line="240" w:lineRule="auto"/>
      </w:pPr>
      <w:r>
        <w:separator/>
      </w:r>
    </w:p>
  </w:footnote>
  <w:footnote w:type="continuationSeparator" w:id="0">
    <w:p w:rsidR="00286586" w:rsidRDefault="00286586"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102" w:rsidRPr="00A40B5B" w:rsidRDefault="00667102"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F3EA7"/>
    <w:multiLevelType w:val="hybridMultilevel"/>
    <w:tmpl w:val="2796EB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253364A"/>
    <w:multiLevelType w:val="hybridMultilevel"/>
    <w:tmpl w:val="48D6AC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94B0808"/>
    <w:multiLevelType w:val="hybridMultilevel"/>
    <w:tmpl w:val="C9B6CA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98A00B5"/>
    <w:multiLevelType w:val="hybridMultilevel"/>
    <w:tmpl w:val="BD1C914E"/>
    <w:lvl w:ilvl="0" w:tplc="9942060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238262E9"/>
    <w:multiLevelType w:val="hybridMultilevel"/>
    <w:tmpl w:val="A9C8F292"/>
    <w:lvl w:ilvl="0" w:tplc="3CC23E2C">
      <w:start w:val="1"/>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C700472"/>
    <w:multiLevelType w:val="hybridMultilevel"/>
    <w:tmpl w:val="ABDEEF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D392FED"/>
    <w:multiLevelType w:val="hybridMultilevel"/>
    <w:tmpl w:val="378C82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0D402A2"/>
    <w:multiLevelType w:val="hybridMultilevel"/>
    <w:tmpl w:val="F82A28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11A6DE2"/>
    <w:multiLevelType w:val="hybridMultilevel"/>
    <w:tmpl w:val="BC8CFF0E"/>
    <w:lvl w:ilvl="0" w:tplc="19287D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B8470EA"/>
    <w:multiLevelType w:val="hybridMultilevel"/>
    <w:tmpl w:val="09B49A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D9256F1"/>
    <w:multiLevelType w:val="hybridMultilevel"/>
    <w:tmpl w:val="E5C697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4646202"/>
    <w:multiLevelType w:val="hybridMultilevel"/>
    <w:tmpl w:val="D4A44B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AC81706"/>
    <w:multiLevelType w:val="hybridMultilevel"/>
    <w:tmpl w:val="1A6852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E7820DD"/>
    <w:multiLevelType w:val="hybridMultilevel"/>
    <w:tmpl w:val="4702A8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C10FF0"/>
    <w:multiLevelType w:val="hybridMultilevel"/>
    <w:tmpl w:val="EBB629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FAF0D86"/>
    <w:multiLevelType w:val="hybridMultilevel"/>
    <w:tmpl w:val="B0A060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A1031AE"/>
    <w:multiLevelType w:val="hybridMultilevel"/>
    <w:tmpl w:val="6E8C61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C0A77F6"/>
    <w:multiLevelType w:val="hybridMultilevel"/>
    <w:tmpl w:val="854632CA"/>
    <w:lvl w:ilvl="0" w:tplc="041F000D">
      <w:start w:val="1"/>
      <w:numFmt w:val="bullet"/>
      <w:lvlText w:val=""/>
      <w:lvlJc w:val="left"/>
      <w:pPr>
        <w:ind w:left="393" w:hanging="360"/>
      </w:pPr>
      <w:rPr>
        <w:rFonts w:ascii="Wingdings" w:hAnsi="Wingdings" w:hint="default"/>
      </w:rPr>
    </w:lvl>
    <w:lvl w:ilvl="1" w:tplc="041F0003" w:tentative="1">
      <w:start w:val="1"/>
      <w:numFmt w:val="bullet"/>
      <w:lvlText w:val="o"/>
      <w:lvlJc w:val="left"/>
      <w:pPr>
        <w:ind w:left="1113" w:hanging="360"/>
      </w:pPr>
      <w:rPr>
        <w:rFonts w:ascii="Courier New" w:hAnsi="Courier New" w:cs="Courier New" w:hint="default"/>
      </w:rPr>
    </w:lvl>
    <w:lvl w:ilvl="2" w:tplc="041F0005" w:tentative="1">
      <w:start w:val="1"/>
      <w:numFmt w:val="bullet"/>
      <w:lvlText w:val=""/>
      <w:lvlJc w:val="left"/>
      <w:pPr>
        <w:ind w:left="1833" w:hanging="360"/>
      </w:pPr>
      <w:rPr>
        <w:rFonts w:ascii="Wingdings" w:hAnsi="Wingdings" w:hint="default"/>
      </w:rPr>
    </w:lvl>
    <w:lvl w:ilvl="3" w:tplc="041F0001" w:tentative="1">
      <w:start w:val="1"/>
      <w:numFmt w:val="bullet"/>
      <w:lvlText w:val=""/>
      <w:lvlJc w:val="left"/>
      <w:pPr>
        <w:ind w:left="2553" w:hanging="360"/>
      </w:pPr>
      <w:rPr>
        <w:rFonts w:ascii="Symbol" w:hAnsi="Symbol" w:hint="default"/>
      </w:rPr>
    </w:lvl>
    <w:lvl w:ilvl="4" w:tplc="041F0003" w:tentative="1">
      <w:start w:val="1"/>
      <w:numFmt w:val="bullet"/>
      <w:lvlText w:val="o"/>
      <w:lvlJc w:val="left"/>
      <w:pPr>
        <w:ind w:left="3273" w:hanging="360"/>
      </w:pPr>
      <w:rPr>
        <w:rFonts w:ascii="Courier New" w:hAnsi="Courier New" w:cs="Courier New" w:hint="default"/>
      </w:rPr>
    </w:lvl>
    <w:lvl w:ilvl="5" w:tplc="041F0005" w:tentative="1">
      <w:start w:val="1"/>
      <w:numFmt w:val="bullet"/>
      <w:lvlText w:val=""/>
      <w:lvlJc w:val="left"/>
      <w:pPr>
        <w:ind w:left="3993" w:hanging="360"/>
      </w:pPr>
      <w:rPr>
        <w:rFonts w:ascii="Wingdings" w:hAnsi="Wingdings" w:hint="default"/>
      </w:rPr>
    </w:lvl>
    <w:lvl w:ilvl="6" w:tplc="041F0001" w:tentative="1">
      <w:start w:val="1"/>
      <w:numFmt w:val="bullet"/>
      <w:lvlText w:val=""/>
      <w:lvlJc w:val="left"/>
      <w:pPr>
        <w:ind w:left="4713" w:hanging="360"/>
      </w:pPr>
      <w:rPr>
        <w:rFonts w:ascii="Symbol" w:hAnsi="Symbol" w:hint="default"/>
      </w:rPr>
    </w:lvl>
    <w:lvl w:ilvl="7" w:tplc="041F0003" w:tentative="1">
      <w:start w:val="1"/>
      <w:numFmt w:val="bullet"/>
      <w:lvlText w:val="o"/>
      <w:lvlJc w:val="left"/>
      <w:pPr>
        <w:ind w:left="5433" w:hanging="360"/>
      </w:pPr>
      <w:rPr>
        <w:rFonts w:ascii="Courier New" w:hAnsi="Courier New" w:cs="Courier New" w:hint="default"/>
      </w:rPr>
    </w:lvl>
    <w:lvl w:ilvl="8" w:tplc="041F0005" w:tentative="1">
      <w:start w:val="1"/>
      <w:numFmt w:val="bullet"/>
      <w:lvlText w:val=""/>
      <w:lvlJc w:val="left"/>
      <w:pPr>
        <w:ind w:left="6153" w:hanging="360"/>
      </w:pPr>
      <w:rPr>
        <w:rFonts w:ascii="Wingdings" w:hAnsi="Wingdings" w:hint="default"/>
      </w:rPr>
    </w:lvl>
  </w:abstractNum>
  <w:abstractNum w:abstractNumId="18">
    <w:nsid w:val="6E2843C6"/>
    <w:multiLevelType w:val="hybridMultilevel"/>
    <w:tmpl w:val="6EAAFB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5383C18"/>
    <w:multiLevelType w:val="hybridMultilevel"/>
    <w:tmpl w:val="9A007C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17"/>
  </w:num>
  <w:num w:numId="3">
    <w:abstractNumId w:val="8"/>
  </w:num>
  <w:num w:numId="4">
    <w:abstractNumId w:val="15"/>
  </w:num>
  <w:num w:numId="5">
    <w:abstractNumId w:val="18"/>
  </w:num>
  <w:num w:numId="6">
    <w:abstractNumId w:val="12"/>
  </w:num>
  <w:num w:numId="7">
    <w:abstractNumId w:val="11"/>
  </w:num>
  <w:num w:numId="8">
    <w:abstractNumId w:val="7"/>
  </w:num>
  <w:num w:numId="9">
    <w:abstractNumId w:val="14"/>
  </w:num>
  <w:num w:numId="10">
    <w:abstractNumId w:val="19"/>
  </w:num>
  <w:num w:numId="11">
    <w:abstractNumId w:val="9"/>
  </w:num>
  <w:num w:numId="12">
    <w:abstractNumId w:val="13"/>
  </w:num>
  <w:num w:numId="13">
    <w:abstractNumId w:val="6"/>
  </w:num>
  <w:num w:numId="14">
    <w:abstractNumId w:val="5"/>
  </w:num>
  <w:num w:numId="15">
    <w:abstractNumId w:val="2"/>
  </w:num>
  <w:num w:numId="16">
    <w:abstractNumId w:val="0"/>
  </w:num>
  <w:num w:numId="17">
    <w:abstractNumId w:val="1"/>
  </w:num>
  <w:num w:numId="18">
    <w:abstractNumId w:val="10"/>
  </w:num>
  <w:num w:numId="19">
    <w:abstractNumId w:val="4"/>
  </w:num>
  <w:num w:numId="20">
    <w:abstractNumId w:val="3"/>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1D40"/>
    <w:rsid w:val="00012430"/>
    <w:rsid w:val="00012C0E"/>
    <w:rsid w:val="00013275"/>
    <w:rsid w:val="00013E5B"/>
    <w:rsid w:val="000140D3"/>
    <w:rsid w:val="00014764"/>
    <w:rsid w:val="00014AD4"/>
    <w:rsid w:val="00014CEC"/>
    <w:rsid w:val="00014E6B"/>
    <w:rsid w:val="00015D76"/>
    <w:rsid w:val="00017C0A"/>
    <w:rsid w:val="0002072F"/>
    <w:rsid w:val="0002081C"/>
    <w:rsid w:val="0002108D"/>
    <w:rsid w:val="000214FA"/>
    <w:rsid w:val="00021732"/>
    <w:rsid w:val="00023762"/>
    <w:rsid w:val="00024548"/>
    <w:rsid w:val="00024C30"/>
    <w:rsid w:val="00024F34"/>
    <w:rsid w:val="000263BD"/>
    <w:rsid w:val="00027612"/>
    <w:rsid w:val="000277D7"/>
    <w:rsid w:val="00031958"/>
    <w:rsid w:val="000328E3"/>
    <w:rsid w:val="00033252"/>
    <w:rsid w:val="00033A71"/>
    <w:rsid w:val="000342CB"/>
    <w:rsid w:val="00034CB4"/>
    <w:rsid w:val="0003561F"/>
    <w:rsid w:val="00035BAC"/>
    <w:rsid w:val="0003688C"/>
    <w:rsid w:val="00036FC8"/>
    <w:rsid w:val="000371E5"/>
    <w:rsid w:val="000401E6"/>
    <w:rsid w:val="000413B1"/>
    <w:rsid w:val="00041973"/>
    <w:rsid w:val="00042FA8"/>
    <w:rsid w:val="0004366A"/>
    <w:rsid w:val="0004396F"/>
    <w:rsid w:val="000452B1"/>
    <w:rsid w:val="00045B97"/>
    <w:rsid w:val="00045BF4"/>
    <w:rsid w:val="00046BAF"/>
    <w:rsid w:val="0004701B"/>
    <w:rsid w:val="00050399"/>
    <w:rsid w:val="00050FFD"/>
    <w:rsid w:val="0005115E"/>
    <w:rsid w:val="000512DC"/>
    <w:rsid w:val="0005145E"/>
    <w:rsid w:val="000518AC"/>
    <w:rsid w:val="00052083"/>
    <w:rsid w:val="000527D4"/>
    <w:rsid w:val="0005310E"/>
    <w:rsid w:val="00053716"/>
    <w:rsid w:val="0005432A"/>
    <w:rsid w:val="00055BEA"/>
    <w:rsid w:val="0005606E"/>
    <w:rsid w:val="000561C1"/>
    <w:rsid w:val="00056683"/>
    <w:rsid w:val="00056A20"/>
    <w:rsid w:val="00056E11"/>
    <w:rsid w:val="00056F08"/>
    <w:rsid w:val="000570B3"/>
    <w:rsid w:val="00057A38"/>
    <w:rsid w:val="00057DA3"/>
    <w:rsid w:val="000600D1"/>
    <w:rsid w:val="00062180"/>
    <w:rsid w:val="00062815"/>
    <w:rsid w:val="00062BA5"/>
    <w:rsid w:val="00063626"/>
    <w:rsid w:val="00063845"/>
    <w:rsid w:val="0006451E"/>
    <w:rsid w:val="00064B51"/>
    <w:rsid w:val="000665A7"/>
    <w:rsid w:val="00066CB0"/>
    <w:rsid w:val="00067ADC"/>
    <w:rsid w:val="0007067A"/>
    <w:rsid w:val="00072030"/>
    <w:rsid w:val="00072CC9"/>
    <w:rsid w:val="000732B5"/>
    <w:rsid w:val="00073B35"/>
    <w:rsid w:val="00073BC8"/>
    <w:rsid w:val="00074007"/>
    <w:rsid w:val="0007492F"/>
    <w:rsid w:val="0007774A"/>
    <w:rsid w:val="00080A8C"/>
    <w:rsid w:val="000819B7"/>
    <w:rsid w:val="00081AAD"/>
    <w:rsid w:val="000821B7"/>
    <w:rsid w:val="00082705"/>
    <w:rsid w:val="00082793"/>
    <w:rsid w:val="00082EF1"/>
    <w:rsid w:val="00084900"/>
    <w:rsid w:val="00084F36"/>
    <w:rsid w:val="00084F4E"/>
    <w:rsid w:val="0008513E"/>
    <w:rsid w:val="00085E12"/>
    <w:rsid w:val="00086018"/>
    <w:rsid w:val="0008660B"/>
    <w:rsid w:val="00086C30"/>
    <w:rsid w:val="000871DC"/>
    <w:rsid w:val="000878E3"/>
    <w:rsid w:val="00092332"/>
    <w:rsid w:val="00093C1A"/>
    <w:rsid w:val="000945AB"/>
    <w:rsid w:val="00094EA1"/>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33DD"/>
    <w:rsid w:val="000B439F"/>
    <w:rsid w:val="000B4BA4"/>
    <w:rsid w:val="000B60CA"/>
    <w:rsid w:val="000B7D08"/>
    <w:rsid w:val="000C16C1"/>
    <w:rsid w:val="000C25F5"/>
    <w:rsid w:val="000C2D22"/>
    <w:rsid w:val="000C2E8C"/>
    <w:rsid w:val="000C4217"/>
    <w:rsid w:val="000C4926"/>
    <w:rsid w:val="000C5DB6"/>
    <w:rsid w:val="000C72AE"/>
    <w:rsid w:val="000D0D4B"/>
    <w:rsid w:val="000D113D"/>
    <w:rsid w:val="000D1BEA"/>
    <w:rsid w:val="000D3A4A"/>
    <w:rsid w:val="000D3B6C"/>
    <w:rsid w:val="000D4808"/>
    <w:rsid w:val="000D4D8A"/>
    <w:rsid w:val="000D62B8"/>
    <w:rsid w:val="000D7B6D"/>
    <w:rsid w:val="000E1209"/>
    <w:rsid w:val="000E289E"/>
    <w:rsid w:val="000E2E55"/>
    <w:rsid w:val="000E2F5B"/>
    <w:rsid w:val="000E35A8"/>
    <w:rsid w:val="000E4382"/>
    <w:rsid w:val="000E4396"/>
    <w:rsid w:val="000E561E"/>
    <w:rsid w:val="000E56DD"/>
    <w:rsid w:val="000E6300"/>
    <w:rsid w:val="000E67FC"/>
    <w:rsid w:val="000E6822"/>
    <w:rsid w:val="000E68AB"/>
    <w:rsid w:val="000E7338"/>
    <w:rsid w:val="000E7F2F"/>
    <w:rsid w:val="000F0CA3"/>
    <w:rsid w:val="000F12F0"/>
    <w:rsid w:val="000F1452"/>
    <w:rsid w:val="000F15FC"/>
    <w:rsid w:val="000F2E0E"/>
    <w:rsid w:val="000F3CBF"/>
    <w:rsid w:val="000F43FF"/>
    <w:rsid w:val="000F5B53"/>
    <w:rsid w:val="000F5FF0"/>
    <w:rsid w:val="000F60D4"/>
    <w:rsid w:val="000F61F0"/>
    <w:rsid w:val="000F6353"/>
    <w:rsid w:val="000F6A5D"/>
    <w:rsid w:val="000F6B9E"/>
    <w:rsid w:val="000F7EA0"/>
    <w:rsid w:val="00100FBE"/>
    <w:rsid w:val="00101C71"/>
    <w:rsid w:val="00102C59"/>
    <w:rsid w:val="00102EEC"/>
    <w:rsid w:val="00103B9C"/>
    <w:rsid w:val="001057A4"/>
    <w:rsid w:val="001061F4"/>
    <w:rsid w:val="00106DB7"/>
    <w:rsid w:val="0010710C"/>
    <w:rsid w:val="001071A7"/>
    <w:rsid w:val="001103CC"/>
    <w:rsid w:val="00110676"/>
    <w:rsid w:val="00110C57"/>
    <w:rsid w:val="00111DF4"/>
    <w:rsid w:val="00113000"/>
    <w:rsid w:val="001144A3"/>
    <w:rsid w:val="00114C03"/>
    <w:rsid w:val="00115413"/>
    <w:rsid w:val="001173E0"/>
    <w:rsid w:val="001204B3"/>
    <w:rsid w:val="00120CDF"/>
    <w:rsid w:val="00121F04"/>
    <w:rsid w:val="0012222F"/>
    <w:rsid w:val="001227AD"/>
    <w:rsid w:val="0012376F"/>
    <w:rsid w:val="0012382E"/>
    <w:rsid w:val="00123DC5"/>
    <w:rsid w:val="00124C88"/>
    <w:rsid w:val="001250B3"/>
    <w:rsid w:val="00126AA6"/>
    <w:rsid w:val="00127F19"/>
    <w:rsid w:val="001307DF"/>
    <w:rsid w:val="0013093E"/>
    <w:rsid w:val="00132F9A"/>
    <w:rsid w:val="001335E3"/>
    <w:rsid w:val="00133692"/>
    <w:rsid w:val="00133925"/>
    <w:rsid w:val="001340F2"/>
    <w:rsid w:val="001351AC"/>
    <w:rsid w:val="0013556E"/>
    <w:rsid w:val="001355EB"/>
    <w:rsid w:val="00135E12"/>
    <w:rsid w:val="00137B1C"/>
    <w:rsid w:val="00137D3C"/>
    <w:rsid w:val="001409CD"/>
    <w:rsid w:val="00140DD1"/>
    <w:rsid w:val="00140E41"/>
    <w:rsid w:val="00141097"/>
    <w:rsid w:val="00141884"/>
    <w:rsid w:val="001418FE"/>
    <w:rsid w:val="001436BD"/>
    <w:rsid w:val="001437AE"/>
    <w:rsid w:val="00143C11"/>
    <w:rsid w:val="00143D29"/>
    <w:rsid w:val="001440F5"/>
    <w:rsid w:val="0015080D"/>
    <w:rsid w:val="001525BD"/>
    <w:rsid w:val="00153471"/>
    <w:rsid w:val="00153482"/>
    <w:rsid w:val="00153D0A"/>
    <w:rsid w:val="0015462E"/>
    <w:rsid w:val="001549F9"/>
    <w:rsid w:val="001556A6"/>
    <w:rsid w:val="00157ECB"/>
    <w:rsid w:val="001618A1"/>
    <w:rsid w:val="00162159"/>
    <w:rsid w:val="00162672"/>
    <w:rsid w:val="00162C95"/>
    <w:rsid w:val="0016360C"/>
    <w:rsid w:val="001639B6"/>
    <w:rsid w:val="00163ECB"/>
    <w:rsid w:val="00164E2B"/>
    <w:rsid w:val="0016514C"/>
    <w:rsid w:val="001659D1"/>
    <w:rsid w:val="001660B0"/>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6CA"/>
    <w:rsid w:val="0018596E"/>
    <w:rsid w:val="00185F99"/>
    <w:rsid w:val="00186217"/>
    <w:rsid w:val="00186A70"/>
    <w:rsid w:val="00187A39"/>
    <w:rsid w:val="00187AD8"/>
    <w:rsid w:val="00190C7C"/>
    <w:rsid w:val="00190E58"/>
    <w:rsid w:val="0019229F"/>
    <w:rsid w:val="001923DF"/>
    <w:rsid w:val="00192DBF"/>
    <w:rsid w:val="00193BCA"/>
    <w:rsid w:val="0019401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031F"/>
    <w:rsid w:val="001B1970"/>
    <w:rsid w:val="001B1BD4"/>
    <w:rsid w:val="001B2FB0"/>
    <w:rsid w:val="001B3193"/>
    <w:rsid w:val="001B31BD"/>
    <w:rsid w:val="001B3C69"/>
    <w:rsid w:val="001B455A"/>
    <w:rsid w:val="001B4C9A"/>
    <w:rsid w:val="001B5CD5"/>
    <w:rsid w:val="001C1778"/>
    <w:rsid w:val="001C1FF1"/>
    <w:rsid w:val="001C33B4"/>
    <w:rsid w:val="001C390A"/>
    <w:rsid w:val="001C4968"/>
    <w:rsid w:val="001C6110"/>
    <w:rsid w:val="001C64A1"/>
    <w:rsid w:val="001D0D69"/>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1867"/>
    <w:rsid w:val="001E265F"/>
    <w:rsid w:val="001E3C2A"/>
    <w:rsid w:val="001E43AD"/>
    <w:rsid w:val="001E4955"/>
    <w:rsid w:val="001E53AA"/>
    <w:rsid w:val="001E5A39"/>
    <w:rsid w:val="001E73CF"/>
    <w:rsid w:val="001E74CA"/>
    <w:rsid w:val="001E7708"/>
    <w:rsid w:val="001F00B6"/>
    <w:rsid w:val="001F04B7"/>
    <w:rsid w:val="001F0D5B"/>
    <w:rsid w:val="001F10CC"/>
    <w:rsid w:val="001F1F35"/>
    <w:rsid w:val="001F4B27"/>
    <w:rsid w:val="001F56FE"/>
    <w:rsid w:val="001F5A04"/>
    <w:rsid w:val="001F5ACD"/>
    <w:rsid w:val="001F71AE"/>
    <w:rsid w:val="00200665"/>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4822"/>
    <w:rsid w:val="00214C47"/>
    <w:rsid w:val="00215152"/>
    <w:rsid w:val="0021543E"/>
    <w:rsid w:val="002159E5"/>
    <w:rsid w:val="00215ADB"/>
    <w:rsid w:val="00215CA2"/>
    <w:rsid w:val="002166FB"/>
    <w:rsid w:val="00216D31"/>
    <w:rsid w:val="002204A1"/>
    <w:rsid w:val="00220CEC"/>
    <w:rsid w:val="00221657"/>
    <w:rsid w:val="00221E8A"/>
    <w:rsid w:val="00222A10"/>
    <w:rsid w:val="0022608F"/>
    <w:rsid w:val="00226F06"/>
    <w:rsid w:val="00230AE2"/>
    <w:rsid w:val="00230B16"/>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A90"/>
    <w:rsid w:val="00245CAD"/>
    <w:rsid w:val="00245FA6"/>
    <w:rsid w:val="002465FB"/>
    <w:rsid w:val="00246672"/>
    <w:rsid w:val="0024694B"/>
    <w:rsid w:val="0024721F"/>
    <w:rsid w:val="002473F7"/>
    <w:rsid w:val="00247A46"/>
    <w:rsid w:val="00251C9C"/>
    <w:rsid w:val="0025237A"/>
    <w:rsid w:val="002523F8"/>
    <w:rsid w:val="00253DF6"/>
    <w:rsid w:val="002554B3"/>
    <w:rsid w:val="0025579C"/>
    <w:rsid w:val="0025595D"/>
    <w:rsid w:val="00255EF8"/>
    <w:rsid w:val="002560B8"/>
    <w:rsid w:val="002562AC"/>
    <w:rsid w:val="00256952"/>
    <w:rsid w:val="00256A0C"/>
    <w:rsid w:val="002570D5"/>
    <w:rsid w:val="00260A4D"/>
    <w:rsid w:val="002618F6"/>
    <w:rsid w:val="00261FB1"/>
    <w:rsid w:val="00262FCF"/>
    <w:rsid w:val="00263085"/>
    <w:rsid w:val="002633AE"/>
    <w:rsid w:val="00263D05"/>
    <w:rsid w:val="00265516"/>
    <w:rsid w:val="00265B44"/>
    <w:rsid w:val="00265CF7"/>
    <w:rsid w:val="00265E09"/>
    <w:rsid w:val="002667BE"/>
    <w:rsid w:val="00267F57"/>
    <w:rsid w:val="0027014E"/>
    <w:rsid w:val="00270DED"/>
    <w:rsid w:val="00271019"/>
    <w:rsid w:val="002725E4"/>
    <w:rsid w:val="00272C0E"/>
    <w:rsid w:val="00272EEC"/>
    <w:rsid w:val="00273968"/>
    <w:rsid w:val="00273B58"/>
    <w:rsid w:val="00274389"/>
    <w:rsid w:val="00274D23"/>
    <w:rsid w:val="00276037"/>
    <w:rsid w:val="002765E5"/>
    <w:rsid w:val="0028029F"/>
    <w:rsid w:val="00280D4F"/>
    <w:rsid w:val="00280DBA"/>
    <w:rsid w:val="00281716"/>
    <w:rsid w:val="002825C6"/>
    <w:rsid w:val="00284611"/>
    <w:rsid w:val="002849C0"/>
    <w:rsid w:val="0028588C"/>
    <w:rsid w:val="00286586"/>
    <w:rsid w:val="00286F3E"/>
    <w:rsid w:val="002878F2"/>
    <w:rsid w:val="00287E28"/>
    <w:rsid w:val="00287F8E"/>
    <w:rsid w:val="00290014"/>
    <w:rsid w:val="00290392"/>
    <w:rsid w:val="002903AC"/>
    <w:rsid w:val="002915F9"/>
    <w:rsid w:val="0029287A"/>
    <w:rsid w:val="00292D80"/>
    <w:rsid w:val="0029391F"/>
    <w:rsid w:val="00293FA9"/>
    <w:rsid w:val="002942B3"/>
    <w:rsid w:val="00295536"/>
    <w:rsid w:val="00295B1A"/>
    <w:rsid w:val="002A1076"/>
    <w:rsid w:val="002A14A0"/>
    <w:rsid w:val="002A165F"/>
    <w:rsid w:val="002A40EE"/>
    <w:rsid w:val="002A52F7"/>
    <w:rsid w:val="002A66D6"/>
    <w:rsid w:val="002B0482"/>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5DFE"/>
    <w:rsid w:val="002C63A3"/>
    <w:rsid w:val="002D155D"/>
    <w:rsid w:val="002D1691"/>
    <w:rsid w:val="002D17BD"/>
    <w:rsid w:val="002D202A"/>
    <w:rsid w:val="002D34A3"/>
    <w:rsid w:val="002D3651"/>
    <w:rsid w:val="002D5599"/>
    <w:rsid w:val="002D5B61"/>
    <w:rsid w:val="002D607F"/>
    <w:rsid w:val="002D63C9"/>
    <w:rsid w:val="002D6882"/>
    <w:rsid w:val="002D6C4F"/>
    <w:rsid w:val="002D7C87"/>
    <w:rsid w:val="002E00F2"/>
    <w:rsid w:val="002E05F7"/>
    <w:rsid w:val="002E068A"/>
    <w:rsid w:val="002E1F2D"/>
    <w:rsid w:val="002E2FA5"/>
    <w:rsid w:val="002E4A7D"/>
    <w:rsid w:val="002E5E36"/>
    <w:rsid w:val="002E7075"/>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0AB"/>
    <w:rsid w:val="00310173"/>
    <w:rsid w:val="00310510"/>
    <w:rsid w:val="00310E1C"/>
    <w:rsid w:val="003111E1"/>
    <w:rsid w:val="00311940"/>
    <w:rsid w:val="00311B87"/>
    <w:rsid w:val="003131D3"/>
    <w:rsid w:val="00314B78"/>
    <w:rsid w:val="00314BE7"/>
    <w:rsid w:val="00314FDD"/>
    <w:rsid w:val="0031505B"/>
    <w:rsid w:val="003152E4"/>
    <w:rsid w:val="003160B6"/>
    <w:rsid w:val="00316831"/>
    <w:rsid w:val="0031778F"/>
    <w:rsid w:val="00320172"/>
    <w:rsid w:val="003220A3"/>
    <w:rsid w:val="003221C7"/>
    <w:rsid w:val="003239FC"/>
    <w:rsid w:val="003246FC"/>
    <w:rsid w:val="003248C5"/>
    <w:rsid w:val="00324908"/>
    <w:rsid w:val="00325C5C"/>
    <w:rsid w:val="003267A1"/>
    <w:rsid w:val="003269BD"/>
    <w:rsid w:val="00327092"/>
    <w:rsid w:val="00327397"/>
    <w:rsid w:val="00327793"/>
    <w:rsid w:val="00330062"/>
    <w:rsid w:val="003306D3"/>
    <w:rsid w:val="00331287"/>
    <w:rsid w:val="00332126"/>
    <w:rsid w:val="003322A4"/>
    <w:rsid w:val="00332C46"/>
    <w:rsid w:val="003335AC"/>
    <w:rsid w:val="003337E1"/>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B5C"/>
    <w:rsid w:val="00345CCD"/>
    <w:rsid w:val="0034623B"/>
    <w:rsid w:val="00346AD7"/>
    <w:rsid w:val="00347127"/>
    <w:rsid w:val="00347900"/>
    <w:rsid w:val="00350348"/>
    <w:rsid w:val="00350C84"/>
    <w:rsid w:val="00351598"/>
    <w:rsid w:val="00351839"/>
    <w:rsid w:val="00351B20"/>
    <w:rsid w:val="00352C0E"/>
    <w:rsid w:val="00352E63"/>
    <w:rsid w:val="00352F21"/>
    <w:rsid w:val="00354136"/>
    <w:rsid w:val="003549F2"/>
    <w:rsid w:val="00355567"/>
    <w:rsid w:val="003561FA"/>
    <w:rsid w:val="00356767"/>
    <w:rsid w:val="00356D94"/>
    <w:rsid w:val="0035716B"/>
    <w:rsid w:val="00360C7C"/>
    <w:rsid w:val="00361A10"/>
    <w:rsid w:val="00362011"/>
    <w:rsid w:val="00362CB4"/>
    <w:rsid w:val="00362EA4"/>
    <w:rsid w:val="0036431B"/>
    <w:rsid w:val="00364CCE"/>
    <w:rsid w:val="003655ED"/>
    <w:rsid w:val="0037151A"/>
    <w:rsid w:val="00371A5A"/>
    <w:rsid w:val="00371C72"/>
    <w:rsid w:val="00372B12"/>
    <w:rsid w:val="00373215"/>
    <w:rsid w:val="00373590"/>
    <w:rsid w:val="00376381"/>
    <w:rsid w:val="00376DCF"/>
    <w:rsid w:val="00377654"/>
    <w:rsid w:val="00377799"/>
    <w:rsid w:val="00380106"/>
    <w:rsid w:val="00380C47"/>
    <w:rsid w:val="0038176C"/>
    <w:rsid w:val="00381C33"/>
    <w:rsid w:val="00381FA9"/>
    <w:rsid w:val="003829FA"/>
    <w:rsid w:val="003847D7"/>
    <w:rsid w:val="003850C4"/>
    <w:rsid w:val="00386B43"/>
    <w:rsid w:val="00387600"/>
    <w:rsid w:val="003876C3"/>
    <w:rsid w:val="00387CA6"/>
    <w:rsid w:val="00390AA4"/>
    <w:rsid w:val="00390D72"/>
    <w:rsid w:val="003929D9"/>
    <w:rsid w:val="00393534"/>
    <w:rsid w:val="00394436"/>
    <w:rsid w:val="003953D1"/>
    <w:rsid w:val="00395970"/>
    <w:rsid w:val="00396D49"/>
    <w:rsid w:val="00397A73"/>
    <w:rsid w:val="00397B1A"/>
    <w:rsid w:val="003A16C5"/>
    <w:rsid w:val="003A1B86"/>
    <w:rsid w:val="003A1EFA"/>
    <w:rsid w:val="003A2507"/>
    <w:rsid w:val="003A255C"/>
    <w:rsid w:val="003A25CB"/>
    <w:rsid w:val="003A28CC"/>
    <w:rsid w:val="003A2E7B"/>
    <w:rsid w:val="003A4AE7"/>
    <w:rsid w:val="003A5164"/>
    <w:rsid w:val="003A5C3E"/>
    <w:rsid w:val="003A6BFF"/>
    <w:rsid w:val="003A7193"/>
    <w:rsid w:val="003B32F8"/>
    <w:rsid w:val="003B34AE"/>
    <w:rsid w:val="003B4400"/>
    <w:rsid w:val="003B4FA5"/>
    <w:rsid w:val="003B50D7"/>
    <w:rsid w:val="003B5D5E"/>
    <w:rsid w:val="003B7DBE"/>
    <w:rsid w:val="003C00A6"/>
    <w:rsid w:val="003C0279"/>
    <w:rsid w:val="003C184D"/>
    <w:rsid w:val="003C22EB"/>
    <w:rsid w:val="003C33FC"/>
    <w:rsid w:val="003C4758"/>
    <w:rsid w:val="003C4C40"/>
    <w:rsid w:val="003C5A0C"/>
    <w:rsid w:val="003C5CB7"/>
    <w:rsid w:val="003C7244"/>
    <w:rsid w:val="003C748A"/>
    <w:rsid w:val="003D083B"/>
    <w:rsid w:val="003D1B07"/>
    <w:rsid w:val="003D2F3B"/>
    <w:rsid w:val="003D3C7C"/>
    <w:rsid w:val="003D4556"/>
    <w:rsid w:val="003D4819"/>
    <w:rsid w:val="003D60C8"/>
    <w:rsid w:val="003D61CA"/>
    <w:rsid w:val="003D7713"/>
    <w:rsid w:val="003E0463"/>
    <w:rsid w:val="003E23F1"/>
    <w:rsid w:val="003E29D1"/>
    <w:rsid w:val="003E343F"/>
    <w:rsid w:val="003E438C"/>
    <w:rsid w:val="003E4433"/>
    <w:rsid w:val="003E454B"/>
    <w:rsid w:val="003E5DE3"/>
    <w:rsid w:val="003E63A2"/>
    <w:rsid w:val="003F0AB8"/>
    <w:rsid w:val="003F1072"/>
    <w:rsid w:val="003F1629"/>
    <w:rsid w:val="003F1F63"/>
    <w:rsid w:val="003F1FA8"/>
    <w:rsid w:val="003F2F4D"/>
    <w:rsid w:val="003F4A9D"/>
    <w:rsid w:val="003F68D8"/>
    <w:rsid w:val="003F6B7B"/>
    <w:rsid w:val="003F6E95"/>
    <w:rsid w:val="003F742C"/>
    <w:rsid w:val="003F76C3"/>
    <w:rsid w:val="003F779F"/>
    <w:rsid w:val="003F7B70"/>
    <w:rsid w:val="003F7F83"/>
    <w:rsid w:val="00400135"/>
    <w:rsid w:val="00401E0F"/>
    <w:rsid w:val="0040291E"/>
    <w:rsid w:val="00402977"/>
    <w:rsid w:val="00403FA4"/>
    <w:rsid w:val="00404535"/>
    <w:rsid w:val="00404951"/>
    <w:rsid w:val="00405274"/>
    <w:rsid w:val="00406495"/>
    <w:rsid w:val="00406581"/>
    <w:rsid w:val="004072CA"/>
    <w:rsid w:val="004077ED"/>
    <w:rsid w:val="00407963"/>
    <w:rsid w:val="00407D4D"/>
    <w:rsid w:val="0041071B"/>
    <w:rsid w:val="004108C5"/>
    <w:rsid w:val="00410D4D"/>
    <w:rsid w:val="00411D73"/>
    <w:rsid w:val="00412F46"/>
    <w:rsid w:val="0041358A"/>
    <w:rsid w:val="00413AA2"/>
    <w:rsid w:val="00413BA2"/>
    <w:rsid w:val="00413FBD"/>
    <w:rsid w:val="0041582D"/>
    <w:rsid w:val="00415B83"/>
    <w:rsid w:val="00415EF9"/>
    <w:rsid w:val="00416548"/>
    <w:rsid w:val="00416808"/>
    <w:rsid w:val="0041697D"/>
    <w:rsid w:val="00417EDD"/>
    <w:rsid w:val="004207AE"/>
    <w:rsid w:val="004216D0"/>
    <w:rsid w:val="0042188D"/>
    <w:rsid w:val="004230CD"/>
    <w:rsid w:val="00423837"/>
    <w:rsid w:val="004239FA"/>
    <w:rsid w:val="00423F1F"/>
    <w:rsid w:val="00425CE3"/>
    <w:rsid w:val="004277BA"/>
    <w:rsid w:val="00427D4B"/>
    <w:rsid w:val="00427EA4"/>
    <w:rsid w:val="00430650"/>
    <w:rsid w:val="00430D80"/>
    <w:rsid w:val="0043189A"/>
    <w:rsid w:val="004352CA"/>
    <w:rsid w:val="004401A5"/>
    <w:rsid w:val="00440CA0"/>
    <w:rsid w:val="00440CC2"/>
    <w:rsid w:val="00440DA5"/>
    <w:rsid w:val="004414DA"/>
    <w:rsid w:val="00441ABC"/>
    <w:rsid w:val="00441C8D"/>
    <w:rsid w:val="00442552"/>
    <w:rsid w:val="00442EF3"/>
    <w:rsid w:val="00443A11"/>
    <w:rsid w:val="00444ACF"/>
    <w:rsid w:val="00444B3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2F8D"/>
    <w:rsid w:val="004733EE"/>
    <w:rsid w:val="00473462"/>
    <w:rsid w:val="00473BD1"/>
    <w:rsid w:val="00474182"/>
    <w:rsid w:val="004743EB"/>
    <w:rsid w:val="00474795"/>
    <w:rsid w:val="00474B07"/>
    <w:rsid w:val="0047508B"/>
    <w:rsid w:val="00475223"/>
    <w:rsid w:val="00475DB9"/>
    <w:rsid w:val="004765EC"/>
    <w:rsid w:val="0047719E"/>
    <w:rsid w:val="00477311"/>
    <w:rsid w:val="004774B3"/>
    <w:rsid w:val="004778CC"/>
    <w:rsid w:val="004778E9"/>
    <w:rsid w:val="00480AE5"/>
    <w:rsid w:val="00480CF6"/>
    <w:rsid w:val="004812DE"/>
    <w:rsid w:val="004817B1"/>
    <w:rsid w:val="00481D63"/>
    <w:rsid w:val="00482E44"/>
    <w:rsid w:val="0048450D"/>
    <w:rsid w:val="00484779"/>
    <w:rsid w:val="00484783"/>
    <w:rsid w:val="00484D00"/>
    <w:rsid w:val="00484E6D"/>
    <w:rsid w:val="004852A6"/>
    <w:rsid w:val="004857FD"/>
    <w:rsid w:val="004905B2"/>
    <w:rsid w:val="00492824"/>
    <w:rsid w:val="004935F1"/>
    <w:rsid w:val="0049380E"/>
    <w:rsid w:val="00493B51"/>
    <w:rsid w:val="00493F37"/>
    <w:rsid w:val="0049575C"/>
    <w:rsid w:val="00495B1E"/>
    <w:rsid w:val="00496229"/>
    <w:rsid w:val="0049625A"/>
    <w:rsid w:val="004962D0"/>
    <w:rsid w:val="00496747"/>
    <w:rsid w:val="004968DB"/>
    <w:rsid w:val="004975D9"/>
    <w:rsid w:val="00497EB7"/>
    <w:rsid w:val="004A00E1"/>
    <w:rsid w:val="004A06E2"/>
    <w:rsid w:val="004A0808"/>
    <w:rsid w:val="004A08D3"/>
    <w:rsid w:val="004A101B"/>
    <w:rsid w:val="004A15BB"/>
    <w:rsid w:val="004A41C8"/>
    <w:rsid w:val="004A54A2"/>
    <w:rsid w:val="004A5511"/>
    <w:rsid w:val="004A6152"/>
    <w:rsid w:val="004A69DC"/>
    <w:rsid w:val="004A731C"/>
    <w:rsid w:val="004B02D2"/>
    <w:rsid w:val="004B0AA6"/>
    <w:rsid w:val="004B0F9B"/>
    <w:rsid w:val="004B19C9"/>
    <w:rsid w:val="004B1ACC"/>
    <w:rsid w:val="004B1D2A"/>
    <w:rsid w:val="004B3041"/>
    <w:rsid w:val="004B3767"/>
    <w:rsid w:val="004B4E28"/>
    <w:rsid w:val="004B554D"/>
    <w:rsid w:val="004B71F9"/>
    <w:rsid w:val="004B7B8D"/>
    <w:rsid w:val="004B7C8A"/>
    <w:rsid w:val="004B7E27"/>
    <w:rsid w:val="004B7FA2"/>
    <w:rsid w:val="004C0BF0"/>
    <w:rsid w:val="004C0EE8"/>
    <w:rsid w:val="004C1D67"/>
    <w:rsid w:val="004C24F4"/>
    <w:rsid w:val="004C27B7"/>
    <w:rsid w:val="004C3026"/>
    <w:rsid w:val="004C3AC1"/>
    <w:rsid w:val="004C5E7B"/>
    <w:rsid w:val="004C6BD0"/>
    <w:rsid w:val="004D0746"/>
    <w:rsid w:val="004D0DE9"/>
    <w:rsid w:val="004D17C5"/>
    <w:rsid w:val="004D1B01"/>
    <w:rsid w:val="004D2DE7"/>
    <w:rsid w:val="004D35E3"/>
    <w:rsid w:val="004D3652"/>
    <w:rsid w:val="004D3A33"/>
    <w:rsid w:val="004D454C"/>
    <w:rsid w:val="004D4989"/>
    <w:rsid w:val="004D5002"/>
    <w:rsid w:val="004D5024"/>
    <w:rsid w:val="004D5CE6"/>
    <w:rsid w:val="004D620F"/>
    <w:rsid w:val="004D6855"/>
    <w:rsid w:val="004D7A2B"/>
    <w:rsid w:val="004D7C7B"/>
    <w:rsid w:val="004E00CB"/>
    <w:rsid w:val="004E12A9"/>
    <w:rsid w:val="004E1380"/>
    <w:rsid w:val="004E1BE2"/>
    <w:rsid w:val="004E1FDE"/>
    <w:rsid w:val="004E291A"/>
    <w:rsid w:val="004E2FF3"/>
    <w:rsid w:val="004E3040"/>
    <w:rsid w:val="004E414F"/>
    <w:rsid w:val="004E567C"/>
    <w:rsid w:val="004E6640"/>
    <w:rsid w:val="004E7862"/>
    <w:rsid w:val="004F009A"/>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096"/>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3CD5"/>
    <w:rsid w:val="00534932"/>
    <w:rsid w:val="005349CC"/>
    <w:rsid w:val="00534DA8"/>
    <w:rsid w:val="0053684D"/>
    <w:rsid w:val="00536EEA"/>
    <w:rsid w:val="005374F4"/>
    <w:rsid w:val="005378D3"/>
    <w:rsid w:val="00537E70"/>
    <w:rsid w:val="0054057D"/>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EA6"/>
    <w:rsid w:val="00550F73"/>
    <w:rsid w:val="005527D2"/>
    <w:rsid w:val="005532B5"/>
    <w:rsid w:val="0055578F"/>
    <w:rsid w:val="00555C5E"/>
    <w:rsid w:val="005561B2"/>
    <w:rsid w:val="0055623F"/>
    <w:rsid w:val="00556264"/>
    <w:rsid w:val="00557F81"/>
    <w:rsid w:val="0056048A"/>
    <w:rsid w:val="00560B6B"/>
    <w:rsid w:val="00561394"/>
    <w:rsid w:val="00563E63"/>
    <w:rsid w:val="005644B2"/>
    <w:rsid w:val="00564919"/>
    <w:rsid w:val="00565133"/>
    <w:rsid w:val="00570266"/>
    <w:rsid w:val="00570513"/>
    <w:rsid w:val="00570534"/>
    <w:rsid w:val="005706A2"/>
    <w:rsid w:val="005707FB"/>
    <w:rsid w:val="00570A81"/>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2043"/>
    <w:rsid w:val="00583CCA"/>
    <w:rsid w:val="00583DB3"/>
    <w:rsid w:val="005841E4"/>
    <w:rsid w:val="00584421"/>
    <w:rsid w:val="00585E7F"/>
    <w:rsid w:val="00585EEF"/>
    <w:rsid w:val="00585F9E"/>
    <w:rsid w:val="00586096"/>
    <w:rsid w:val="0058616C"/>
    <w:rsid w:val="00586197"/>
    <w:rsid w:val="005862AB"/>
    <w:rsid w:val="00590252"/>
    <w:rsid w:val="00591A51"/>
    <w:rsid w:val="005929EF"/>
    <w:rsid w:val="00592ED8"/>
    <w:rsid w:val="0059349C"/>
    <w:rsid w:val="00593BAA"/>
    <w:rsid w:val="00594ED5"/>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1EF5"/>
    <w:rsid w:val="005B266C"/>
    <w:rsid w:val="005B2D49"/>
    <w:rsid w:val="005B3A3C"/>
    <w:rsid w:val="005B3D81"/>
    <w:rsid w:val="005B48A0"/>
    <w:rsid w:val="005B4B34"/>
    <w:rsid w:val="005B51C5"/>
    <w:rsid w:val="005B7A04"/>
    <w:rsid w:val="005B7E12"/>
    <w:rsid w:val="005C23BD"/>
    <w:rsid w:val="005C3A1D"/>
    <w:rsid w:val="005C4326"/>
    <w:rsid w:val="005C5BD4"/>
    <w:rsid w:val="005C5CD2"/>
    <w:rsid w:val="005C6098"/>
    <w:rsid w:val="005C72E8"/>
    <w:rsid w:val="005C768C"/>
    <w:rsid w:val="005C7D04"/>
    <w:rsid w:val="005D02BB"/>
    <w:rsid w:val="005D0B45"/>
    <w:rsid w:val="005D140F"/>
    <w:rsid w:val="005D1B0D"/>
    <w:rsid w:val="005D1C22"/>
    <w:rsid w:val="005D1CCA"/>
    <w:rsid w:val="005D2772"/>
    <w:rsid w:val="005D2904"/>
    <w:rsid w:val="005D3B7A"/>
    <w:rsid w:val="005D412F"/>
    <w:rsid w:val="005D4DBE"/>
    <w:rsid w:val="005D5786"/>
    <w:rsid w:val="005D5792"/>
    <w:rsid w:val="005D6E07"/>
    <w:rsid w:val="005E011B"/>
    <w:rsid w:val="005E11D4"/>
    <w:rsid w:val="005E1E26"/>
    <w:rsid w:val="005E2803"/>
    <w:rsid w:val="005E2863"/>
    <w:rsid w:val="005E3387"/>
    <w:rsid w:val="005E39D8"/>
    <w:rsid w:val="005E4346"/>
    <w:rsid w:val="005E4DCE"/>
    <w:rsid w:val="005E531F"/>
    <w:rsid w:val="005E5FFC"/>
    <w:rsid w:val="005E6E81"/>
    <w:rsid w:val="005E70C7"/>
    <w:rsid w:val="005E77C7"/>
    <w:rsid w:val="005E7AB1"/>
    <w:rsid w:val="005E7C3C"/>
    <w:rsid w:val="005F21AD"/>
    <w:rsid w:val="005F24ED"/>
    <w:rsid w:val="005F58D9"/>
    <w:rsid w:val="005F5FB7"/>
    <w:rsid w:val="005F70AB"/>
    <w:rsid w:val="00601944"/>
    <w:rsid w:val="00601AEF"/>
    <w:rsid w:val="0060246B"/>
    <w:rsid w:val="00602964"/>
    <w:rsid w:val="00603DB9"/>
    <w:rsid w:val="00605505"/>
    <w:rsid w:val="00605CFD"/>
    <w:rsid w:val="00605DD0"/>
    <w:rsid w:val="0060613B"/>
    <w:rsid w:val="00606EC5"/>
    <w:rsid w:val="00607BB7"/>
    <w:rsid w:val="006100BB"/>
    <w:rsid w:val="006106B3"/>
    <w:rsid w:val="006120FE"/>
    <w:rsid w:val="00612299"/>
    <w:rsid w:val="006124DC"/>
    <w:rsid w:val="00612A6D"/>
    <w:rsid w:val="00612D0C"/>
    <w:rsid w:val="006135F2"/>
    <w:rsid w:val="006144BA"/>
    <w:rsid w:val="00615312"/>
    <w:rsid w:val="00615BF0"/>
    <w:rsid w:val="006166F7"/>
    <w:rsid w:val="00616837"/>
    <w:rsid w:val="0061707A"/>
    <w:rsid w:val="00617D0D"/>
    <w:rsid w:val="00617FD5"/>
    <w:rsid w:val="00620293"/>
    <w:rsid w:val="00621366"/>
    <w:rsid w:val="006221CD"/>
    <w:rsid w:val="00622834"/>
    <w:rsid w:val="0062409D"/>
    <w:rsid w:val="00624170"/>
    <w:rsid w:val="0062511F"/>
    <w:rsid w:val="006271AB"/>
    <w:rsid w:val="006271DA"/>
    <w:rsid w:val="00627B53"/>
    <w:rsid w:val="0063018E"/>
    <w:rsid w:val="00631EBE"/>
    <w:rsid w:val="00632430"/>
    <w:rsid w:val="006326E6"/>
    <w:rsid w:val="00633A3D"/>
    <w:rsid w:val="0063420F"/>
    <w:rsid w:val="006347E1"/>
    <w:rsid w:val="00635696"/>
    <w:rsid w:val="00635A9A"/>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66D7"/>
    <w:rsid w:val="00667102"/>
    <w:rsid w:val="00667152"/>
    <w:rsid w:val="00667B66"/>
    <w:rsid w:val="00670856"/>
    <w:rsid w:val="00670F31"/>
    <w:rsid w:val="00671B37"/>
    <w:rsid w:val="00672055"/>
    <w:rsid w:val="00673303"/>
    <w:rsid w:val="0067388B"/>
    <w:rsid w:val="00673B12"/>
    <w:rsid w:val="00673F33"/>
    <w:rsid w:val="00675135"/>
    <w:rsid w:val="006751B5"/>
    <w:rsid w:val="006756C4"/>
    <w:rsid w:val="00675951"/>
    <w:rsid w:val="0067655C"/>
    <w:rsid w:val="00676F05"/>
    <w:rsid w:val="00680A7D"/>
    <w:rsid w:val="00680CDE"/>
    <w:rsid w:val="00680E2C"/>
    <w:rsid w:val="006813EF"/>
    <w:rsid w:val="00681D15"/>
    <w:rsid w:val="00682882"/>
    <w:rsid w:val="006829BD"/>
    <w:rsid w:val="00690682"/>
    <w:rsid w:val="00690C8A"/>
    <w:rsid w:val="00692385"/>
    <w:rsid w:val="00692B03"/>
    <w:rsid w:val="00692FF2"/>
    <w:rsid w:val="006941D7"/>
    <w:rsid w:val="00694310"/>
    <w:rsid w:val="0069457A"/>
    <w:rsid w:val="00695505"/>
    <w:rsid w:val="006A0119"/>
    <w:rsid w:val="006A06A7"/>
    <w:rsid w:val="006A06EB"/>
    <w:rsid w:val="006A0B1C"/>
    <w:rsid w:val="006A1A22"/>
    <w:rsid w:val="006A1BDD"/>
    <w:rsid w:val="006A2C1B"/>
    <w:rsid w:val="006A3492"/>
    <w:rsid w:val="006A4548"/>
    <w:rsid w:val="006A4AB7"/>
    <w:rsid w:val="006A54DD"/>
    <w:rsid w:val="006A72A0"/>
    <w:rsid w:val="006A76AF"/>
    <w:rsid w:val="006A77D8"/>
    <w:rsid w:val="006B02CE"/>
    <w:rsid w:val="006B0769"/>
    <w:rsid w:val="006B0B23"/>
    <w:rsid w:val="006B0B8F"/>
    <w:rsid w:val="006B15E8"/>
    <w:rsid w:val="006B1DEA"/>
    <w:rsid w:val="006B2487"/>
    <w:rsid w:val="006B3051"/>
    <w:rsid w:val="006B44BD"/>
    <w:rsid w:val="006B597C"/>
    <w:rsid w:val="006B6665"/>
    <w:rsid w:val="006B67BB"/>
    <w:rsid w:val="006B6C25"/>
    <w:rsid w:val="006B70DD"/>
    <w:rsid w:val="006B7510"/>
    <w:rsid w:val="006B7A5E"/>
    <w:rsid w:val="006B7C8F"/>
    <w:rsid w:val="006C03B8"/>
    <w:rsid w:val="006C0A37"/>
    <w:rsid w:val="006C0ADF"/>
    <w:rsid w:val="006C1254"/>
    <w:rsid w:val="006C13D6"/>
    <w:rsid w:val="006C15B8"/>
    <w:rsid w:val="006C1E71"/>
    <w:rsid w:val="006C3B75"/>
    <w:rsid w:val="006C4D0D"/>
    <w:rsid w:val="006C703F"/>
    <w:rsid w:val="006D0728"/>
    <w:rsid w:val="006D07AD"/>
    <w:rsid w:val="006D151D"/>
    <w:rsid w:val="006D1D7F"/>
    <w:rsid w:val="006D32F9"/>
    <w:rsid w:val="006D589C"/>
    <w:rsid w:val="006D5F5F"/>
    <w:rsid w:val="006D6EB8"/>
    <w:rsid w:val="006D757F"/>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198"/>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A0A"/>
    <w:rsid w:val="00710B04"/>
    <w:rsid w:val="00710BE2"/>
    <w:rsid w:val="0071205A"/>
    <w:rsid w:val="0071236E"/>
    <w:rsid w:val="00712BBA"/>
    <w:rsid w:val="0071305A"/>
    <w:rsid w:val="00713165"/>
    <w:rsid w:val="00713623"/>
    <w:rsid w:val="00714090"/>
    <w:rsid w:val="007144AE"/>
    <w:rsid w:val="00716856"/>
    <w:rsid w:val="00717CDD"/>
    <w:rsid w:val="007204B0"/>
    <w:rsid w:val="00722182"/>
    <w:rsid w:val="007223E6"/>
    <w:rsid w:val="00723393"/>
    <w:rsid w:val="0072401E"/>
    <w:rsid w:val="00724AD5"/>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867"/>
    <w:rsid w:val="00746B3E"/>
    <w:rsid w:val="00746B7C"/>
    <w:rsid w:val="0074713B"/>
    <w:rsid w:val="007472CD"/>
    <w:rsid w:val="00747E69"/>
    <w:rsid w:val="0075349F"/>
    <w:rsid w:val="0075495B"/>
    <w:rsid w:val="007549A9"/>
    <w:rsid w:val="00756936"/>
    <w:rsid w:val="007572D3"/>
    <w:rsid w:val="00760091"/>
    <w:rsid w:val="00761116"/>
    <w:rsid w:val="00761AA9"/>
    <w:rsid w:val="00762725"/>
    <w:rsid w:val="00762847"/>
    <w:rsid w:val="0076309F"/>
    <w:rsid w:val="007643D9"/>
    <w:rsid w:val="007650E8"/>
    <w:rsid w:val="00766530"/>
    <w:rsid w:val="00766A11"/>
    <w:rsid w:val="00766C8C"/>
    <w:rsid w:val="00766DE8"/>
    <w:rsid w:val="00766F72"/>
    <w:rsid w:val="00767E0C"/>
    <w:rsid w:val="00773120"/>
    <w:rsid w:val="0077325C"/>
    <w:rsid w:val="00774327"/>
    <w:rsid w:val="00774F1E"/>
    <w:rsid w:val="007758E3"/>
    <w:rsid w:val="00776E51"/>
    <w:rsid w:val="00777BF2"/>
    <w:rsid w:val="00780875"/>
    <w:rsid w:val="0078103E"/>
    <w:rsid w:val="00781BE2"/>
    <w:rsid w:val="00782D62"/>
    <w:rsid w:val="00783CE6"/>
    <w:rsid w:val="00783F7F"/>
    <w:rsid w:val="007840C2"/>
    <w:rsid w:val="007846F3"/>
    <w:rsid w:val="00786367"/>
    <w:rsid w:val="00786C23"/>
    <w:rsid w:val="00786D92"/>
    <w:rsid w:val="00787199"/>
    <w:rsid w:val="00787201"/>
    <w:rsid w:val="00787298"/>
    <w:rsid w:val="00787990"/>
    <w:rsid w:val="0079055E"/>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A59"/>
    <w:rsid w:val="007B3C71"/>
    <w:rsid w:val="007B49D8"/>
    <w:rsid w:val="007B4C06"/>
    <w:rsid w:val="007B4EF5"/>
    <w:rsid w:val="007B5EC6"/>
    <w:rsid w:val="007B6112"/>
    <w:rsid w:val="007B69B2"/>
    <w:rsid w:val="007C1443"/>
    <w:rsid w:val="007C1A09"/>
    <w:rsid w:val="007C253A"/>
    <w:rsid w:val="007C3FEC"/>
    <w:rsid w:val="007C4ED2"/>
    <w:rsid w:val="007C61C6"/>
    <w:rsid w:val="007D2022"/>
    <w:rsid w:val="007D215D"/>
    <w:rsid w:val="007D2738"/>
    <w:rsid w:val="007D4D87"/>
    <w:rsid w:val="007D5A92"/>
    <w:rsid w:val="007E0091"/>
    <w:rsid w:val="007E00B6"/>
    <w:rsid w:val="007E0399"/>
    <w:rsid w:val="007E05C6"/>
    <w:rsid w:val="007E0C72"/>
    <w:rsid w:val="007E1B87"/>
    <w:rsid w:val="007E36DC"/>
    <w:rsid w:val="007E44A2"/>
    <w:rsid w:val="007E44AC"/>
    <w:rsid w:val="007E46E8"/>
    <w:rsid w:val="007E46FF"/>
    <w:rsid w:val="007E542A"/>
    <w:rsid w:val="007E6883"/>
    <w:rsid w:val="007E77F2"/>
    <w:rsid w:val="007F1AFA"/>
    <w:rsid w:val="007F1EBD"/>
    <w:rsid w:val="007F279D"/>
    <w:rsid w:val="007F2814"/>
    <w:rsid w:val="007F2DC5"/>
    <w:rsid w:val="007F36FE"/>
    <w:rsid w:val="007F381F"/>
    <w:rsid w:val="007F39D6"/>
    <w:rsid w:val="007F3CA8"/>
    <w:rsid w:val="007F4435"/>
    <w:rsid w:val="007F5C47"/>
    <w:rsid w:val="007F6428"/>
    <w:rsid w:val="0080111F"/>
    <w:rsid w:val="00802089"/>
    <w:rsid w:val="008023D5"/>
    <w:rsid w:val="0080261C"/>
    <w:rsid w:val="00802E59"/>
    <w:rsid w:val="00803FF9"/>
    <w:rsid w:val="00804A09"/>
    <w:rsid w:val="00805019"/>
    <w:rsid w:val="00805E1D"/>
    <w:rsid w:val="0080636E"/>
    <w:rsid w:val="00806AD5"/>
    <w:rsid w:val="00806C2E"/>
    <w:rsid w:val="008103EF"/>
    <w:rsid w:val="008107C5"/>
    <w:rsid w:val="00810F61"/>
    <w:rsid w:val="00811425"/>
    <w:rsid w:val="008116B2"/>
    <w:rsid w:val="00811773"/>
    <w:rsid w:val="00812B1E"/>
    <w:rsid w:val="008132C1"/>
    <w:rsid w:val="00813326"/>
    <w:rsid w:val="00814A59"/>
    <w:rsid w:val="0081680B"/>
    <w:rsid w:val="0081704B"/>
    <w:rsid w:val="0081777F"/>
    <w:rsid w:val="0082068C"/>
    <w:rsid w:val="00820ADA"/>
    <w:rsid w:val="008217EA"/>
    <w:rsid w:val="00821A8E"/>
    <w:rsid w:val="008223B3"/>
    <w:rsid w:val="008229FC"/>
    <w:rsid w:val="00823293"/>
    <w:rsid w:val="0082332C"/>
    <w:rsid w:val="008239EF"/>
    <w:rsid w:val="00823DA5"/>
    <w:rsid w:val="0082429D"/>
    <w:rsid w:val="00824E4D"/>
    <w:rsid w:val="008254DA"/>
    <w:rsid w:val="00826094"/>
    <w:rsid w:val="00826F35"/>
    <w:rsid w:val="00830C92"/>
    <w:rsid w:val="008322E8"/>
    <w:rsid w:val="008354E5"/>
    <w:rsid w:val="008363F0"/>
    <w:rsid w:val="00836C3C"/>
    <w:rsid w:val="00836F23"/>
    <w:rsid w:val="00836FAF"/>
    <w:rsid w:val="00837058"/>
    <w:rsid w:val="008374DA"/>
    <w:rsid w:val="008409FF"/>
    <w:rsid w:val="0084125D"/>
    <w:rsid w:val="00841B54"/>
    <w:rsid w:val="00841FFE"/>
    <w:rsid w:val="0084271A"/>
    <w:rsid w:val="0084302C"/>
    <w:rsid w:val="008431A1"/>
    <w:rsid w:val="0084389F"/>
    <w:rsid w:val="00843BF0"/>
    <w:rsid w:val="008443F8"/>
    <w:rsid w:val="008445BD"/>
    <w:rsid w:val="00844761"/>
    <w:rsid w:val="00844ADE"/>
    <w:rsid w:val="008461C3"/>
    <w:rsid w:val="00846335"/>
    <w:rsid w:val="008473C1"/>
    <w:rsid w:val="00847C1E"/>
    <w:rsid w:val="00847D44"/>
    <w:rsid w:val="00850A0D"/>
    <w:rsid w:val="008518D0"/>
    <w:rsid w:val="00851DCF"/>
    <w:rsid w:val="00852AE9"/>
    <w:rsid w:val="00853975"/>
    <w:rsid w:val="00853FB6"/>
    <w:rsid w:val="00854623"/>
    <w:rsid w:val="008552A5"/>
    <w:rsid w:val="00856917"/>
    <w:rsid w:val="00857123"/>
    <w:rsid w:val="0085720D"/>
    <w:rsid w:val="00857ADB"/>
    <w:rsid w:val="00857E39"/>
    <w:rsid w:val="00860006"/>
    <w:rsid w:val="008605EF"/>
    <w:rsid w:val="008606F9"/>
    <w:rsid w:val="008613D5"/>
    <w:rsid w:val="008619A7"/>
    <w:rsid w:val="00861C22"/>
    <w:rsid w:val="00863017"/>
    <w:rsid w:val="008649BD"/>
    <w:rsid w:val="00864C8E"/>
    <w:rsid w:val="00865006"/>
    <w:rsid w:val="00865893"/>
    <w:rsid w:val="008669A1"/>
    <w:rsid w:val="00867477"/>
    <w:rsid w:val="0086765C"/>
    <w:rsid w:val="008677C6"/>
    <w:rsid w:val="00867894"/>
    <w:rsid w:val="0087065F"/>
    <w:rsid w:val="0087427C"/>
    <w:rsid w:val="008744F5"/>
    <w:rsid w:val="008746C7"/>
    <w:rsid w:val="008758E2"/>
    <w:rsid w:val="008766BC"/>
    <w:rsid w:val="00877367"/>
    <w:rsid w:val="0087770C"/>
    <w:rsid w:val="00877A4C"/>
    <w:rsid w:val="00877A70"/>
    <w:rsid w:val="008801BE"/>
    <w:rsid w:val="00880D35"/>
    <w:rsid w:val="00881ADF"/>
    <w:rsid w:val="00881D24"/>
    <w:rsid w:val="00883582"/>
    <w:rsid w:val="008836A0"/>
    <w:rsid w:val="008840BF"/>
    <w:rsid w:val="008845B3"/>
    <w:rsid w:val="00884FC5"/>
    <w:rsid w:val="0088601F"/>
    <w:rsid w:val="008867C4"/>
    <w:rsid w:val="00886841"/>
    <w:rsid w:val="00886888"/>
    <w:rsid w:val="00886A5C"/>
    <w:rsid w:val="008876D2"/>
    <w:rsid w:val="00890710"/>
    <w:rsid w:val="00890A67"/>
    <w:rsid w:val="00890A92"/>
    <w:rsid w:val="00890C5C"/>
    <w:rsid w:val="00890C85"/>
    <w:rsid w:val="0089138C"/>
    <w:rsid w:val="00891B0E"/>
    <w:rsid w:val="00892244"/>
    <w:rsid w:val="00892EAF"/>
    <w:rsid w:val="00892F48"/>
    <w:rsid w:val="0089367A"/>
    <w:rsid w:val="008941EF"/>
    <w:rsid w:val="00894DA3"/>
    <w:rsid w:val="00895460"/>
    <w:rsid w:val="00896702"/>
    <w:rsid w:val="008971D0"/>
    <w:rsid w:val="00897CE1"/>
    <w:rsid w:val="008A05A3"/>
    <w:rsid w:val="008A1D86"/>
    <w:rsid w:val="008A26DB"/>
    <w:rsid w:val="008A3769"/>
    <w:rsid w:val="008A4473"/>
    <w:rsid w:val="008A4B19"/>
    <w:rsid w:val="008A4D7F"/>
    <w:rsid w:val="008A723C"/>
    <w:rsid w:val="008B045D"/>
    <w:rsid w:val="008B1CA0"/>
    <w:rsid w:val="008B2537"/>
    <w:rsid w:val="008B2DB4"/>
    <w:rsid w:val="008B307A"/>
    <w:rsid w:val="008B31DB"/>
    <w:rsid w:val="008B414D"/>
    <w:rsid w:val="008B590A"/>
    <w:rsid w:val="008B6481"/>
    <w:rsid w:val="008B6EB7"/>
    <w:rsid w:val="008B766B"/>
    <w:rsid w:val="008C0391"/>
    <w:rsid w:val="008C072B"/>
    <w:rsid w:val="008C0A78"/>
    <w:rsid w:val="008C0F96"/>
    <w:rsid w:val="008C1569"/>
    <w:rsid w:val="008C1624"/>
    <w:rsid w:val="008C2833"/>
    <w:rsid w:val="008C3507"/>
    <w:rsid w:val="008C355A"/>
    <w:rsid w:val="008C440C"/>
    <w:rsid w:val="008C5210"/>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E7FF6"/>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4257"/>
    <w:rsid w:val="00905115"/>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5925"/>
    <w:rsid w:val="009163D3"/>
    <w:rsid w:val="00922477"/>
    <w:rsid w:val="00922AB3"/>
    <w:rsid w:val="00923E3B"/>
    <w:rsid w:val="00923F6E"/>
    <w:rsid w:val="00923F70"/>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340"/>
    <w:rsid w:val="009367D7"/>
    <w:rsid w:val="00936BFF"/>
    <w:rsid w:val="00937540"/>
    <w:rsid w:val="009402F1"/>
    <w:rsid w:val="00941CEC"/>
    <w:rsid w:val="009420DC"/>
    <w:rsid w:val="00942C22"/>
    <w:rsid w:val="009433CA"/>
    <w:rsid w:val="0094344E"/>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08A"/>
    <w:rsid w:val="009558F2"/>
    <w:rsid w:val="00955F9D"/>
    <w:rsid w:val="00955FB0"/>
    <w:rsid w:val="00956614"/>
    <w:rsid w:val="00956BA2"/>
    <w:rsid w:val="009570B7"/>
    <w:rsid w:val="00957160"/>
    <w:rsid w:val="0095772B"/>
    <w:rsid w:val="00957BF4"/>
    <w:rsid w:val="00961806"/>
    <w:rsid w:val="009618F0"/>
    <w:rsid w:val="00961C6C"/>
    <w:rsid w:val="0096220A"/>
    <w:rsid w:val="00962502"/>
    <w:rsid w:val="009630B5"/>
    <w:rsid w:val="009634D4"/>
    <w:rsid w:val="00963CFF"/>
    <w:rsid w:val="00964F46"/>
    <w:rsid w:val="00966293"/>
    <w:rsid w:val="00966ADB"/>
    <w:rsid w:val="009678DE"/>
    <w:rsid w:val="00967A10"/>
    <w:rsid w:val="0097355B"/>
    <w:rsid w:val="009739C4"/>
    <w:rsid w:val="00973D33"/>
    <w:rsid w:val="0097400D"/>
    <w:rsid w:val="00974487"/>
    <w:rsid w:val="00974A83"/>
    <w:rsid w:val="00974DB0"/>
    <w:rsid w:val="00976DC6"/>
    <w:rsid w:val="00977A1E"/>
    <w:rsid w:val="00977D7B"/>
    <w:rsid w:val="00977E96"/>
    <w:rsid w:val="00980DD0"/>
    <w:rsid w:val="00981313"/>
    <w:rsid w:val="009814C8"/>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0465"/>
    <w:rsid w:val="009B355A"/>
    <w:rsid w:val="009B3843"/>
    <w:rsid w:val="009B404A"/>
    <w:rsid w:val="009B451A"/>
    <w:rsid w:val="009B626D"/>
    <w:rsid w:val="009B656A"/>
    <w:rsid w:val="009B697F"/>
    <w:rsid w:val="009B6E16"/>
    <w:rsid w:val="009B70D4"/>
    <w:rsid w:val="009C052A"/>
    <w:rsid w:val="009C0714"/>
    <w:rsid w:val="009C20CB"/>
    <w:rsid w:val="009C251A"/>
    <w:rsid w:val="009C2CD6"/>
    <w:rsid w:val="009C2FF7"/>
    <w:rsid w:val="009C3B05"/>
    <w:rsid w:val="009C3B1A"/>
    <w:rsid w:val="009C3BC9"/>
    <w:rsid w:val="009C53ED"/>
    <w:rsid w:val="009C63A8"/>
    <w:rsid w:val="009C6AFC"/>
    <w:rsid w:val="009C6C05"/>
    <w:rsid w:val="009D006B"/>
    <w:rsid w:val="009D0C0E"/>
    <w:rsid w:val="009D15E9"/>
    <w:rsid w:val="009D18EE"/>
    <w:rsid w:val="009D2AAA"/>
    <w:rsid w:val="009D356F"/>
    <w:rsid w:val="009D3841"/>
    <w:rsid w:val="009D4643"/>
    <w:rsid w:val="009D5030"/>
    <w:rsid w:val="009D5231"/>
    <w:rsid w:val="009D5529"/>
    <w:rsid w:val="009D5CC1"/>
    <w:rsid w:val="009D62FB"/>
    <w:rsid w:val="009D6980"/>
    <w:rsid w:val="009E06FE"/>
    <w:rsid w:val="009E08D1"/>
    <w:rsid w:val="009E0B32"/>
    <w:rsid w:val="009E0E07"/>
    <w:rsid w:val="009E1B0D"/>
    <w:rsid w:val="009E1BFD"/>
    <w:rsid w:val="009E3A56"/>
    <w:rsid w:val="009E3F1A"/>
    <w:rsid w:val="009E4F34"/>
    <w:rsid w:val="009E5100"/>
    <w:rsid w:val="009E5457"/>
    <w:rsid w:val="009E60CF"/>
    <w:rsid w:val="009F13CE"/>
    <w:rsid w:val="009F1D44"/>
    <w:rsid w:val="009F24D5"/>
    <w:rsid w:val="009F2ED8"/>
    <w:rsid w:val="009F4287"/>
    <w:rsid w:val="009F4A5D"/>
    <w:rsid w:val="009F51E2"/>
    <w:rsid w:val="009F7224"/>
    <w:rsid w:val="009F78BB"/>
    <w:rsid w:val="00A00237"/>
    <w:rsid w:val="00A00641"/>
    <w:rsid w:val="00A0175B"/>
    <w:rsid w:val="00A019B5"/>
    <w:rsid w:val="00A02874"/>
    <w:rsid w:val="00A02C86"/>
    <w:rsid w:val="00A05C5B"/>
    <w:rsid w:val="00A06C8B"/>
    <w:rsid w:val="00A06CD2"/>
    <w:rsid w:val="00A06FA5"/>
    <w:rsid w:val="00A07C65"/>
    <w:rsid w:val="00A07F33"/>
    <w:rsid w:val="00A07F48"/>
    <w:rsid w:val="00A105FD"/>
    <w:rsid w:val="00A1068C"/>
    <w:rsid w:val="00A113FE"/>
    <w:rsid w:val="00A119E6"/>
    <w:rsid w:val="00A121BA"/>
    <w:rsid w:val="00A12583"/>
    <w:rsid w:val="00A12640"/>
    <w:rsid w:val="00A12ABD"/>
    <w:rsid w:val="00A1385D"/>
    <w:rsid w:val="00A14084"/>
    <w:rsid w:val="00A14616"/>
    <w:rsid w:val="00A14EC7"/>
    <w:rsid w:val="00A154C8"/>
    <w:rsid w:val="00A162E9"/>
    <w:rsid w:val="00A165B9"/>
    <w:rsid w:val="00A16AC8"/>
    <w:rsid w:val="00A16CB6"/>
    <w:rsid w:val="00A17942"/>
    <w:rsid w:val="00A20B34"/>
    <w:rsid w:val="00A22568"/>
    <w:rsid w:val="00A22FE7"/>
    <w:rsid w:val="00A23D84"/>
    <w:rsid w:val="00A23FFB"/>
    <w:rsid w:val="00A24625"/>
    <w:rsid w:val="00A268B4"/>
    <w:rsid w:val="00A2751F"/>
    <w:rsid w:val="00A27894"/>
    <w:rsid w:val="00A27A02"/>
    <w:rsid w:val="00A27ADB"/>
    <w:rsid w:val="00A27BE4"/>
    <w:rsid w:val="00A314BE"/>
    <w:rsid w:val="00A315E2"/>
    <w:rsid w:val="00A32622"/>
    <w:rsid w:val="00A32ED2"/>
    <w:rsid w:val="00A33E9D"/>
    <w:rsid w:val="00A3420B"/>
    <w:rsid w:val="00A34D7C"/>
    <w:rsid w:val="00A35C77"/>
    <w:rsid w:val="00A35D77"/>
    <w:rsid w:val="00A3603E"/>
    <w:rsid w:val="00A374C5"/>
    <w:rsid w:val="00A40B5B"/>
    <w:rsid w:val="00A40E1D"/>
    <w:rsid w:val="00A4307A"/>
    <w:rsid w:val="00A4438F"/>
    <w:rsid w:val="00A44E2B"/>
    <w:rsid w:val="00A451D8"/>
    <w:rsid w:val="00A462B1"/>
    <w:rsid w:val="00A46394"/>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1705"/>
    <w:rsid w:val="00A617F0"/>
    <w:rsid w:val="00A62657"/>
    <w:rsid w:val="00A62BAB"/>
    <w:rsid w:val="00A650D6"/>
    <w:rsid w:val="00A662F3"/>
    <w:rsid w:val="00A6692C"/>
    <w:rsid w:val="00A66F0C"/>
    <w:rsid w:val="00A67375"/>
    <w:rsid w:val="00A70059"/>
    <w:rsid w:val="00A700C9"/>
    <w:rsid w:val="00A70AC9"/>
    <w:rsid w:val="00A71C41"/>
    <w:rsid w:val="00A727B2"/>
    <w:rsid w:val="00A7309B"/>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2E2"/>
    <w:rsid w:val="00A90661"/>
    <w:rsid w:val="00A90BAD"/>
    <w:rsid w:val="00A929F9"/>
    <w:rsid w:val="00A9315A"/>
    <w:rsid w:val="00A93720"/>
    <w:rsid w:val="00A94923"/>
    <w:rsid w:val="00A95847"/>
    <w:rsid w:val="00A962CE"/>
    <w:rsid w:val="00A975C4"/>
    <w:rsid w:val="00AA002E"/>
    <w:rsid w:val="00AA02D4"/>
    <w:rsid w:val="00AA069D"/>
    <w:rsid w:val="00AA1A19"/>
    <w:rsid w:val="00AA236E"/>
    <w:rsid w:val="00AA373C"/>
    <w:rsid w:val="00AA396F"/>
    <w:rsid w:val="00AA3F2D"/>
    <w:rsid w:val="00AA4317"/>
    <w:rsid w:val="00AA4DE3"/>
    <w:rsid w:val="00AA5122"/>
    <w:rsid w:val="00AA64C4"/>
    <w:rsid w:val="00AA6C12"/>
    <w:rsid w:val="00AA6F1E"/>
    <w:rsid w:val="00AB0CDA"/>
    <w:rsid w:val="00AB1919"/>
    <w:rsid w:val="00AB26B0"/>
    <w:rsid w:val="00AB2846"/>
    <w:rsid w:val="00AB305F"/>
    <w:rsid w:val="00AB3646"/>
    <w:rsid w:val="00AB4DCB"/>
    <w:rsid w:val="00AB5285"/>
    <w:rsid w:val="00AB6E20"/>
    <w:rsid w:val="00AB7D97"/>
    <w:rsid w:val="00AC0D29"/>
    <w:rsid w:val="00AC20E8"/>
    <w:rsid w:val="00AC2179"/>
    <w:rsid w:val="00AC30D4"/>
    <w:rsid w:val="00AC4795"/>
    <w:rsid w:val="00AC6952"/>
    <w:rsid w:val="00AC6988"/>
    <w:rsid w:val="00AC75FE"/>
    <w:rsid w:val="00AD27C8"/>
    <w:rsid w:val="00AD4E78"/>
    <w:rsid w:val="00AD54C2"/>
    <w:rsid w:val="00AD647F"/>
    <w:rsid w:val="00AE040A"/>
    <w:rsid w:val="00AE08DC"/>
    <w:rsid w:val="00AE0BCC"/>
    <w:rsid w:val="00AE1140"/>
    <w:rsid w:val="00AE11A7"/>
    <w:rsid w:val="00AE1830"/>
    <w:rsid w:val="00AE1CF2"/>
    <w:rsid w:val="00AE1F46"/>
    <w:rsid w:val="00AE2C81"/>
    <w:rsid w:val="00AE4B31"/>
    <w:rsid w:val="00AE4CFD"/>
    <w:rsid w:val="00AE4FD6"/>
    <w:rsid w:val="00AE5892"/>
    <w:rsid w:val="00AE5C7A"/>
    <w:rsid w:val="00AE6149"/>
    <w:rsid w:val="00AE6240"/>
    <w:rsid w:val="00AE6672"/>
    <w:rsid w:val="00AE67C0"/>
    <w:rsid w:val="00AE6BFC"/>
    <w:rsid w:val="00AF1078"/>
    <w:rsid w:val="00AF1105"/>
    <w:rsid w:val="00AF2C48"/>
    <w:rsid w:val="00AF362F"/>
    <w:rsid w:val="00AF3BAF"/>
    <w:rsid w:val="00AF41E1"/>
    <w:rsid w:val="00AF4AAB"/>
    <w:rsid w:val="00AF4E82"/>
    <w:rsid w:val="00AF54AB"/>
    <w:rsid w:val="00AF56C3"/>
    <w:rsid w:val="00AF6609"/>
    <w:rsid w:val="00AF6E72"/>
    <w:rsid w:val="00B006CB"/>
    <w:rsid w:val="00B00865"/>
    <w:rsid w:val="00B00B42"/>
    <w:rsid w:val="00B01BAE"/>
    <w:rsid w:val="00B021F3"/>
    <w:rsid w:val="00B02492"/>
    <w:rsid w:val="00B030ED"/>
    <w:rsid w:val="00B03E5D"/>
    <w:rsid w:val="00B0513A"/>
    <w:rsid w:val="00B05776"/>
    <w:rsid w:val="00B058CF"/>
    <w:rsid w:val="00B05F81"/>
    <w:rsid w:val="00B06181"/>
    <w:rsid w:val="00B06511"/>
    <w:rsid w:val="00B0656A"/>
    <w:rsid w:val="00B06F26"/>
    <w:rsid w:val="00B07A1D"/>
    <w:rsid w:val="00B10863"/>
    <w:rsid w:val="00B109B7"/>
    <w:rsid w:val="00B11140"/>
    <w:rsid w:val="00B1161D"/>
    <w:rsid w:val="00B121CC"/>
    <w:rsid w:val="00B12995"/>
    <w:rsid w:val="00B12A8C"/>
    <w:rsid w:val="00B14EF8"/>
    <w:rsid w:val="00B16218"/>
    <w:rsid w:val="00B1631E"/>
    <w:rsid w:val="00B16500"/>
    <w:rsid w:val="00B17718"/>
    <w:rsid w:val="00B17BC4"/>
    <w:rsid w:val="00B2095F"/>
    <w:rsid w:val="00B2131D"/>
    <w:rsid w:val="00B215CF"/>
    <w:rsid w:val="00B21A33"/>
    <w:rsid w:val="00B223C6"/>
    <w:rsid w:val="00B228D6"/>
    <w:rsid w:val="00B22AA4"/>
    <w:rsid w:val="00B23C89"/>
    <w:rsid w:val="00B24A93"/>
    <w:rsid w:val="00B24FAB"/>
    <w:rsid w:val="00B25022"/>
    <w:rsid w:val="00B25C2B"/>
    <w:rsid w:val="00B265FF"/>
    <w:rsid w:val="00B26D8A"/>
    <w:rsid w:val="00B300F6"/>
    <w:rsid w:val="00B31D39"/>
    <w:rsid w:val="00B32B7C"/>
    <w:rsid w:val="00B345B6"/>
    <w:rsid w:val="00B35293"/>
    <w:rsid w:val="00B35B7D"/>
    <w:rsid w:val="00B36C84"/>
    <w:rsid w:val="00B37297"/>
    <w:rsid w:val="00B40752"/>
    <w:rsid w:val="00B414A6"/>
    <w:rsid w:val="00B41809"/>
    <w:rsid w:val="00B41E0A"/>
    <w:rsid w:val="00B41E80"/>
    <w:rsid w:val="00B421E4"/>
    <w:rsid w:val="00B42CB9"/>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248D"/>
    <w:rsid w:val="00B53306"/>
    <w:rsid w:val="00B53431"/>
    <w:rsid w:val="00B53AA5"/>
    <w:rsid w:val="00B549F2"/>
    <w:rsid w:val="00B55783"/>
    <w:rsid w:val="00B56587"/>
    <w:rsid w:val="00B5661F"/>
    <w:rsid w:val="00B60991"/>
    <w:rsid w:val="00B617BD"/>
    <w:rsid w:val="00B61D78"/>
    <w:rsid w:val="00B62514"/>
    <w:rsid w:val="00B627D9"/>
    <w:rsid w:val="00B63DE6"/>
    <w:rsid w:val="00B654B4"/>
    <w:rsid w:val="00B65583"/>
    <w:rsid w:val="00B65A17"/>
    <w:rsid w:val="00B65D8F"/>
    <w:rsid w:val="00B671D3"/>
    <w:rsid w:val="00B70A02"/>
    <w:rsid w:val="00B70BE3"/>
    <w:rsid w:val="00B71CA4"/>
    <w:rsid w:val="00B737D9"/>
    <w:rsid w:val="00B75525"/>
    <w:rsid w:val="00B758CC"/>
    <w:rsid w:val="00B75D3F"/>
    <w:rsid w:val="00B76458"/>
    <w:rsid w:val="00B7660D"/>
    <w:rsid w:val="00B778C0"/>
    <w:rsid w:val="00B80C91"/>
    <w:rsid w:val="00B821C9"/>
    <w:rsid w:val="00B821DD"/>
    <w:rsid w:val="00B84573"/>
    <w:rsid w:val="00B84786"/>
    <w:rsid w:val="00B8524A"/>
    <w:rsid w:val="00B85C0D"/>
    <w:rsid w:val="00B86721"/>
    <w:rsid w:val="00B86E9A"/>
    <w:rsid w:val="00B905A2"/>
    <w:rsid w:val="00B90E4D"/>
    <w:rsid w:val="00B91BB1"/>
    <w:rsid w:val="00B922E2"/>
    <w:rsid w:val="00B930DB"/>
    <w:rsid w:val="00B954CF"/>
    <w:rsid w:val="00B97460"/>
    <w:rsid w:val="00B97F82"/>
    <w:rsid w:val="00BA03F2"/>
    <w:rsid w:val="00BA093B"/>
    <w:rsid w:val="00BA0C52"/>
    <w:rsid w:val="00BA1CD7"/>
    <w:rsid w:val="00BA3A54"/>
    <w:rsid w:val="00BA4F89"/>
    <w:rsid w:val="00BA5021"/>
    <w:rsid w:val="00BA51BD"/>
    <w:rsid w:val="00BA5816"/>
    <w:rsid w:val="00BA5C3D"/>
    <w:rsid w:val="00BA65C7"/>
    <w:rsid w:val="00BA6BA2"/>
    <w:rsid w:val="00BA726E"/>
    <w:rsid w:val="00BA7D80"/>
    <w:rsid w:val="00BB0A57"/>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5B3"/>
    <w:rsid w:val="00BC1FD5"/>
    <w:rsid w:val="00BC2662"/>
    <w:rsid w:val="00BC32DE"/>
    <w:rsid w:val="00BC352D"/>
    <w:rsid w:val="00BC3EE4"/>
    <w:rsid w:val="00BC442F"/>
    <w:rsid w:val="00BC53FD"/>
    <w:rsid w:val="00BC578B"/>
    <w:rsid w:val="00BC627B"/>
    <w:rsid w:val="00BD05E6"/>
    <w:rsid w:val="00BD1B66"/>
    <w:rsid w:val="00BD214C"/>
    <w:rsid w:val="00BD2ACC"/>
    <w:rsid w:val="00BD2DE4"/>
    <w:rsid w:val="00BD31FD"/>
    <w:rsid w:val="00BD3CE7"/>
    <w:rsid w:val="00BD3F04"/>
    <w:rsid w:val="00BD45CC"/>
    <w:rsid w:val="00BD4DB5"/>
    <w:rsid w:val="00BD5E56"/>
    <w:rsid w:val="00BD6353"/>
    <w:rsid w:val="00BD64A6"/>
    <w:rsid w:val="00BD7591"/>
    <w:rsid w:val="00BD7983"/>
    <w:rsid w:val="00BD7EA6"/>
    <w:rsid w:val="00BE00C8"/>
    <w:rsid w:val="00BE051F"/>
    <w:rsid w:val="00BE0B01"/>
    <w:rsid w:val="00BE0F52"/>
    <w:rsid w:val="00BE135E"/>
    <w:rsid w:val="00BE1A12"/>
    <w:rsid w:val="00BE263F"/>
    <w:rsid w:val="00BE2CE2"/>
    <w:rsid w:val="00BE3084"/>
    <w:rsid w:val="00BE3316"/>
    <w:rsid w:val="00BE3F03"/>
    <w:rsid w:val="00BE48DC"/>
    <w:rsid w:val="00BE4E77"/>
    <w:rsid w:val="00BE50BB"/>
    <w:rsid w:val="00BE5318"/>
    <w:rsid w:val="00BE6036"/>
    <w:rsid w:val="00BE6805"/>
    <w:rsid w:val="00BE72CB"/>
    <w:rsid w:val="00BF0563"/>
    <w:rsid w:val="00BF1BB0"/>
    <w:rsid w:val="00BF2135"/>
    <w:rsid w:val="00BF286C"/>
    <w:rsid w:val="00BF2BF7"/>
    <w:rsid w:val="00BF34CF"/>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F0A"/>
    <w:rsid w:val="00C02BD5"/>
    <w:rsid w:val="00C02C7D"/>
    <w:rsid w:val="00C02D98"/>
    <w:rsid w:val="00C02EC1"/>
    <w:rsid w:val="00C03A9D"/>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59EA"/>
    <w:rsid w:val="00C17509"/>
    <w:rsid w:val="00C20B37"/>
    <w:rsid w:val="00C211F8"/>
    <w:rsid w:val="00C215D1"/>
    <w:rsid w:val="00C21B73"/>
    <w:rsid w:val="00C235ED"/>
    <w:rsid w:val="00C23B16"/>
    <w:rsid w:val="00C23DC2"/>
    <w:rsid w:val="00C24274"/>
    <w:rsid w:val="00C248C8"/>
    <w:rsid w:val="00C24F40"/>
    <w:rsid w:val="00C25124"/>
    <w:rsid w:val="00C25AE2"/>
    <w:rsid w:val="00C2733A"/>
    <w:rsid w:val="00C27A06"/>
    <w:rsid w:val="00C30017"/>
    <w:rsid w:val="00C30C28"/>
    <w:rsid w:val="00C30D35"/>
    <w:rsid w:val="00C31143"/>
    <w:rsid w:val="00C316F4"/>
    <w:rsid w:val="00C31FB4"/>
    <w:rsid w:val="00C327A9"/>
    <w:rsid w:val="00C3323D"/>
    <w:rsid w:val="00C33533"/>
    <w:rsid w:val="00C33FCC"/>
    <w:rsid w:val="00C35ABB"/>
    <w:rsid w:val="00C36AE3"/>
    <w:rsid w:val="00C405FF"/>
    <w:rsid w:val="00C4151B"/>
    <w:rsid w:val="00C41798"/>
    <w:rsid w:val="00C4344E"/>
    <w:rsid w:val="00C4351E"/>
    <w:rsid w:val="00C446EE"/>
    <w:rsid w:val="00C4508E"/>
    <w:rsid w:val="00C470E4"/>
    <w:rsid w:val="00C471AC"/>
    <w:rsid w:val="00C47213"/>
    <w:rsid w:val="00C47BE7"/>
    <w:rsid w:val="00C50654"/>
    <w:rsid w:val="00C50A28"/>
    <w:rsid w:val="00C50CAD"/>
    <w:rsid w:val="00C50E72"/>
    <w:rsid w:val="00C51995"/>
    <w:rsid w:val="00C51D82"/>
    <w:rsid w:val="00C540D4"/>
    <w:rsid w:val="00C5525C"/>
    <w:rsid w:val="00C552BA"/>
    <w:rsid w:val="00C5571D"/>
    <w:rsid w:val="00C5603A"/>
    <w:rsid w:val="00C569F0"/>
    <w:rsid w:val="00C56A9F"/>
    <w:rsid w:val="00C6034F"/>
    <w:rsid w:val="00C6115D"/>
    <w:rsid w:val="00C6183C"/>
    <w:rsid w:val="00C61D62"/>
    <w:rsid w:val="00C62B06"/>
    <w:rsid w:val="00C62C8D"/>
    <w:rsid w:val="00C62D6C"/>
    <w:rsid w:val="00C637E7"/>
    <w:rsid w:val="00C63A2D"/>
    <w:rsid w:val="00C63C5C"/>
    <w:rsid w:val="00C63F2B"/>
    <w:rsid w:val="00C64055"/>
    <w:rsid w:val="00C640D4"/>
    <w:rsid w:val="00C646BC"/>
    <w:rsid w:val="00C64B6A"/>
    <w:rsid w:val="00C654CB"/>
    <w:rsid w:val="00C65C76"/>
    <w:rsid w:val="00C67113"/>
    <w:rsid w:val="00C67786"/>
    <w:rsid w:val="00C70AB1"/>
    <w:rsid w:val="00C71330"/>
    <w:rsid w:val="00C74449"/>
    <w:rsid w:val="00C75E7C"/>
    <w:rsid w:val="00C76389"/>
    <w:rsid w:val="00C76699"/>
    <w:rsid w:val="00C766D2"/>
    <w:rsid w:val="00C76DE1"/>
    <w:rsid w:val="00C77DDC"/>
    <w:rsid w:val="00C80EF3"/>
    <w:rsid w:val="00C817A8"/>
    <w:rsid w:val="00C829F4"/>
    <w:rsid w:val="00C836AC"/>
    <w:rsid w:val="00C842F5"/>
    <w:rsid w:val="00C847EC"/>
    <w:rsid w:val="00C84B70"/>
    <w:rsid w:val="00C858A9"/>
    <w:rsid w:val="00C85BD6"/>
    <w:rsid w:val="00C861CB"/>
    <w:rsid w:val="00C866AC"/>
    <w:rsid w:val="00C866CF"/>
    <w:rsid w:val="00C873DD"/>
    <w:rsid w:val="00C875D6"/>
    <w:rsid w:val="00C87F89"/>
    <w:rsid w:val="00C9052A"/>
    <w:rsid w:val="00C908BE"/>
    <w:rsid w:val="00C910AB"/>
    <w:rsid w:val="00C91151"/>
    <w:rsid w:val="00C9130E"/>
    <w:rsid w:val="00C927D3"/>
    <w:rsid w:val="00C927E1"/>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9A"/>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2D"/>
    <w:rsid w:val="00CC6249"/>
    <w:rsid w:val="00CD0A0C"/>
    <w:rsid w:val="00CD2EAD"/>
    <w:rsid w:val="00CD39EA"/>
    <w:rsid w:val="00CD58EA"/>
    <w:rsid w:val="00CD5921"/>
    <w:rsid w:val="00CD5C52"/>
    <w:rsid w:val="00CD6D5F"/>
    <w:rsid w:val="00CD6EC6"/>
    <w:rsid w:val="00CD7617"/>
    <w:rsid w:val="00CD7F6A"/>
    <w:rsid w:val="00CE014E"/>
    <w:rsid w:val="00CE041A"/>
    <w:rsid w:val="00CE1112"/>
    <w:rsid w:val="00CE11F6"/>
    <w:rsid w:val="00CE33E1"/>
    <w:rsid w:val="00CE3660"/>
    <w:rsid w:val="00CE420A"/>
    <w:rsid w:val="00CE4A99"/>
    <w:rsid w:val="00CE51C0"/>
    <w:rsid w:val="00CE6716"/>
    <w:rsid w:val="00CE6F67"/>
    <w:rsid w:val="00CE774E"/>
    <w:rsid w:val="00CF0066"/>
    <w:rsid w:val="00CF01AD"/>
    <w:rsid w:val="00CF031D"/>
    <w:rsid w:val="00CF0E12"/>
    <w:rsid w:val="00CF193A"/>
    <w:rsid w:val="00CF2671"/>
    <w:rsid w:val="00CF2803"/>
    <w:rsid w:val="00CF331F"/>
    <w:rsid w:val="00CF39F0"/>
    <w:rsid w:val="00CF4544"/>
    <w:rsid w:val="00CF4771"/>
    <w:rsid w:val="00CF4F9B"/>
    <w:rsid w:val="00CF59ED"/>
    <w:rsid w:val="00CF5E6D"/>
    <w:rsid w:val="00CF63C0"/>
    <w:rsid w:val="00CF7F88"/>
    <w:rsid w:val="00D00067"/>
    <w:rsid w:val="00D00663"/>
    <w:rsid w:val="00D00C61"/>
    <w:rsid w:val="00D00DBB"/>
    <w:rsid w:val="00D03859"/>
    <w:rsid w:val="00D03DBD"/>
    <w:rsid w:val="00D0555B"/>
    <w:rsid w:val="00D05C76"/>
    <w:rsid w:val="00D06DF7"/>
    <w:rsid w:val="00D06DF8"/>
    <w:rsid w:val="00D0706E"/>
    <w:rsid w:val="00D07591"/>
    <w:rsid w:val="00D07E5F"/>
    <w:rsid w:val="00D10E7B"/>
    <w:rsid w:val="00D123B8"/>
    <w:rsid w:val="00D12D9E"/>
    <w:rsid w:val="00D14D8D"/>
    <w:rsid w:val="00D152D2"/>
    <w:rsid w:val="00D15938"/>
    <w:rsid w:val="00D159CC"/>
    <w:rsid w:val="00D1656B"/>
    <w:rsid w:val="00D16B8D"/>
    <w:rsid w:val="00D17290"/>
    <w:rsid w:val="00D178CC"/>
    <w:rsid w:val="00D17979"/>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653"/>
    <w:rsid w:val="00D34BB1"/>
    <w:rsid w:val="00D35D72"/>
    <w:rsid w:val="00D3602D"/>
    <w:rsid w:val="00D3677D"/>
    <w:rsid w:val="00D37224"/>
    <w:rsid w:val="00D409DC"/>
    <w:rsid w:val="00D41148"/>
    <w:rsid w:val="00D41FCA"/>
    <w:rsid w:val="00D42ACF"/>
    <w:rsid w:val="00D42FCA"/>
    <w:rsid w:val="00D44173"/>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956"/>
    <w:rsid w:val="00D55A9E"/>
    <w:rsid w:val="00D566A1"/>
    <w:rsid w:val="00D5715B"/>
    <w:rsid w:val="00D5728E"/>
    <w:rsid w:val="00D57FD5"/>
    <w:rsid w:val="00D6040A"/>
    <w:rsid w:val="00D6077B"/>
    <w:rsid w:val="00D618DC"/>
    <w:rsid w:val="00D61C01"/>
    <w:rsid w:val="00D6221B"/>
    <w:rsid w:val="00D62891"/>
    <w:rsid w:val="00D64FE2"/>
    <w:rsid w:val="00D65515"/>
    <w:rsid w:val="00D659FC"/>
    <w:rsid w:val="00D66EF7"/>
    <w:rsid w:val="00D6745F"/>
    <w:rsid w:val="00D67673"/>
    <w:rsid w:val="00D67746"/>
    <w:rsid w:val="00D67DB7"/>
    <w:rsid w:val="00D702BF"/>
    <w:rsid w:val="00D70664"/>
    <w:rsid w:val="00D708D2"/>
    <w:rsid w:val="00D70B89"/>
    <w:rsid w:val="00D70D07"/>
    <w:rsid w:val="00D736CF"/>
    <w:rsid w:val="00D73A69"/>
    <w:rsid w:val="00D73C9F"/>
    <w:rsid w:val="00D74B35"/>
    <w:rsid w:val="00D75898"/>
    <w:rsid w:val="00D758FE"/>
    <w:rsid w:val="00D768DB"/>
    <w:rsid w:val="00D77C52"/>
    <w:rsid w:val="00D77EEE"/>
    <w:rsid w:val="00D8054E"/>
    <w:rsid w:val="00D80FBC"/>
    <w:rsid w:val="00D81268"/>
    <w:rsid w:val="00D81B86"/>
    <w:rsid w:val="00D82218"/>
    <w:rsid w:val="00D82248"/>
    <w:rsid w:val="00D8327F"/>
    <w:rsid w:val="00D834F5"/>
    <w:rsid w:val="00D84686"/>
    <w:rsid w:val="00D849AD"/>
    <w:rsid w:val="00D85324"/>
    <w:rsid w:val="00D86056"/>
    <w:rsid w:val="00D869F3"/>
    <w:rsid w:val="00D86AB5"/>
    <w:rsid w:val="00D87686"/>
    <w:rsid w:val="00D87E8D"/>
    <w:rsid w:val="00D87EA0"/>
    <w:rsid w:val="00D90149"/>
    <w:rsid w:val="00D90447"/>
    <w:rsid w:val="00D90AAB"/>
    <w:rsid w:val="00D9210F"/>
    <w:rsid w:val="00D92557"/>
    <w:rsid w:val="00D93171"/>
    <w:rsid w:val="00D935F2"/>
    <w:rsid w:val="00D93F5B"/>
    <w:rsid w:val="00D9520E"/>
    <w:rsid w:val="00D95A26"/>
    <w:rsid w:val="00D96D79"/>
    <w:rsid w:val="00DA0C49"/>
    <w:rsid w:val="00DA186D"/>
    <w:rsid w:val="00DA3C8D"/>
    <w:rsid w:val="00DA3CB4"/>
    <w:rsid w:val="00DA4749"/>
    <w:rsid w:val="00DA48DB"/>
    <w:rsid w:val="00DA4903"/>
    <w:rsid w:val="00DA562F"/>
    <w:rsid w:val="00DA645A"/>
    <w:rsid w:val="00DA69C7"/>
    <w:rsid w:val="00DA7B8F"/>
    <w:rsid w:val="00DA7BA3"/>
    <w:rsid w:val="00DB0C8E"/>
    <w:rsid w:val="00DB0F2B"/>
    <w:rsid w:val="00DB112A"/>
    <w:rsid w:val="00DB20CC"/>
    <w:rsid w:val="00DB31E1"/>
    <w:rsid w:val="00DB3395"/>
    <w:rsid w:val="00DB3949"/>
    <w:rsid w:val="00DB4E1B"/>
    <w:rsid w:val="00DB5599"/>
    <w:rsid w:val="00DB5CC3"/>
    <w:rsid w:val="00DB6F4D"/>
    <w:rsid w:val="00DB7089"/>
    <w:rsid w:val="00DC03AF"/>
    <w:rsid w:val="00DC0CF1"/>
    <w:rsid w:val="00DC1310"/>
    <w:rsid w:val="00DC15AC"/>
    <w:rsid w:val="00DC289D"/>
    <w:rsid w:val="00DC305A"/>
    <w:rsid w:val="00DC36CA"/>
    <w:rsid w:val="00DC3747"/>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0A4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656"/>
    <w:rsid w:val="00DF3DDC"/>
    <w:rsid w:val="00DF4F0A"/>
    <w:rsid w:val="00DF5DCA"/>
    <w:rsid w:val="00DF71CC"/>
    <w:rsid w:val="00E006FA"/>
    <w:rsid w:val="00E00DA1"/>
    <w:rsid w:val="00E00E77"/>
    <w:rsid w:val="00E01322"/>
    <w:rsid w:val="00E0199E"/>
    <w:rsid w:val="00E0224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59F5"/>
    <w:rsid w:val="00E2717F"/>
    <w:rsid w:val="00E27C11"/>
    <w:rsid w:val="00E27C93"/>
    <w:rsid w:val="00E304C7"/>
    <w:rsid w:val="00E309D3"/>
    <w:rsid w:val="00E30F42"/>
    <w:rsid w:val="00E31089"/>
    <w:rsid w:val="00E310AD"/>
    <w:rsid w:val="00E31E26"/>
    <w:rsid w:val="00E31EEB"/>
    <w:rsid w:val="00E32357"/>
    <w:rsid w:val="00E325DD"/>
    <w:rsid w:val="00E32D8C"/>
    <w:rsid w:val="00E34CA4"/>
    <w:rsid w:val="00E34F1F"/>
    <w:rsid w:val="00E37715"/>
    <w:rsid w:val="00E37741"/>
    <w:rsid w:val="00E37B38"/>
    <w:rsid w:val="00E405C2"/>
    <w:rsid w:val="00E4340F"/>
    <w:rsid w:val="00E43500"/>
    <w:rsid w:val="00E43C1E"/>
    <w:rsid w:val="00E45078"/>
    <w:rsid w:val="00E46CBB"/>
    <w:rsid w:val="00E47800"/>
    <w:rsid w:val="00E47C74"/>
    <w:rsid w:val="00E47C7E"/>
    <w:rsid w:val="00E508B5"/>
    <w:rsid w:val="00E50C40"/>
    <w:rsid w:val="00E521E6"/>
    <w:rsid w:val="00E52961"/>
    <w:rsid w:val="00E534A5"/>
    <w:rsid w:val="00E53D19"/>
    <w:rsid w:val="00E53EDC"/>
    <w:rsid w:val="00E54341"/>
    <w:rsid w:val="00E543B8"/>
    <w:rsid w:val="00E54504"/>
    <w:rsid w:val="00E54921"/>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35F"/>
    <w:rsid w:val="00E83460"/>
    <w:rsid w:val="00E8346D"/>
    <w:rsid w:val="00E8362E"/>
    <w:rsid w:val="00E8366B"/>
    <w:rsid w:val="00E83735"/>
    <w:rsid w:val="00E83990"/>
    <w:rsid w:val="00E86023"/>
    <w:rsid w:val="00E8618E"/>
    <w:rsid w:val="00E86EEA"/>
    <w:rsid w:val="00E8767E"/>
    <w:rsid w:val="00E87F20"/>
    <w:rsid w:val="00E90EE8"/>
    <w:rsid w:val="00E9132C"/>
    <w:rsid w:val="00E91D0C"/>
    <w:rsid w:val="00E93097"/>
    <w:rsid w:val="00E936C5"/>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0CD7"/>
    <w:rsid w:val="00EB11AB"/>
    <w:rsid w:val="00EB15E2"/>
    <w:rsid w:val="00EB1C60"/>
    <w:rsid w:val="00EB1E56"/>
    <w:rsid w:val="00EB2578"/>
    <w:rsid w:val="00EB47B5"/>
    <w:rsid w:val="00EB5EF1"/>
    <w:rsid w:val="00EC1422"/>
    <w:rsid w:val="00EC2B1D"/>
    <w:rsid w:val="00EC42F4"/>
    <w:rsid w:val="00EC43AC"/>
    <w:rsid w:val="00EC4735"/>
    <w:rsid w:val="00EC500B"/>
    <w:rsid w:val="00EC54D4"/>
    <w:rsid w:val="00EC74DF"/>
    <w:rsid w:val="00ED01AE"/>
    <w:rsid w:val="00ED0A3B"/>
    <w:rsid w:val="00ED0B38"/>
    <w:rsid w:val="00ED0B8A"/>
    <w:rsid w:val="00ED12C7"/>
    <w:rsid w:val="00ED396E"/>
    <w:rsid w:val="00ED407F"/>
    <w:rsid w:val="00ED5462"/>
    <w:rsid w:val="00ED6D23"/>
    <w:rsid w:val="00ED71C9"/>
    <w:rsid w:val="00ED7D18"/>
    <w:rsid w:val="00EE0854"/>
    <w:rsid w:val="00EE1A7E"/>
    <w:rsid w:val="00EE327E"/>
    <w:rsid w:val="00EE3600"/>
    <w:rsid w:val="00EE51E6"/>
    <w:rsid w:val="00EE5610"/>
    <w:rsid w:val="00EE707F"/>
    <w:rsid w:val="00EE70C7"/>
    <w:rsid w:val="00EE74BE"/>
    <w:rsid w:val="00EE7676"/>
    <w:rsid w:val="00EF0158"/>
    <w:rsid w:val="00EF0209"/>
    <w:rsid w:val="00EF0731"/>
    <w:rsid w:val="00EF1B40"/>
    <w:rsid w:val="00EF2A9E"/>
    <w:rsid w:val="00EF2B9E"/>
    <w:rsid w:val="00EF3573"/>
    <w:rsid w:val="00EF3BFD"/>
    <w:rsid w:val="00EF3C05"/>
    <w:rsid w:val="00EF3D87"/>
    <w:rsid w:val="00EF4390"/>
    <w:rsid w:val="00EF439C"/>
    <w:rsid w:val="00EF48BA"/>
    <w:rsid w:val="00EF5299"/>
    <w:rsid w:val="00EF53A6"/>
    <w:rsid w:val="00EF5EC3"/>
    <w:rsid w:val="00EF67D8"/>
    <w:rsid w:val="00EF6A02"/>
    <w:rsid w:val="00EF6A04"/>
    <w:rsid w:val="00EF71CB"/>
    <w:rsid w:val="00EF71DD"/>
    <w:rsid w:val="00EF72EE"/>
    <w:rsid w:val="00EF7567"/>
    <w:rsid w:val="00EF7995"/>
    <w:rsid w:val="00EF7CB0"/>
    <w:rsid w:val="00EF7F39"/>
    <w:rsid w:val="00F0015E"/>
    <w:rsid w:val="00F00758"/>
    <w:rsid w:val="00F00FA8"/>
    <w:rsid w:val="00F01B44"/>
    <w:rsid w:val="00F024B5"/>
    <w:rsid w:val="00F02607"/>
    <w:rsid w:val="00F03568"/>
    <w:rsid w:val="00F05159"/>
    <w:rsid w:val="00F0522B"/>
    <w:rsid w:val="00F05479"/>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0B5F"/>
    <w:rsid w:val="00F21B74"/>
    <w:rsid w:val="00F21F1B"/>
    <w:rsid w:val="00F22F5B"/>
    <w:rsid w:val="00F234C8"/>
    <w:rsid w:val="00F239A6"/>
    <w:rsid w:val="00F24953"/>
    <w:rsid w:val="00F25A79"/>
    <w:rsid w:val="00F26059"/>
    <w:rsid w:val="00F26DB7"/>
    <w:rsid w:val="00F27450"/>
    <w:rsid w:val="00F30C3B"/>
    <w:rsid w:val="00F32056"/>
    <w:rsid w:val="00F33596"/>
    <w:rsid w:val="00F3412D"/>
    <w:rsid w:val="00F34215"/>
    <w:rsid w:val="00F350D4"/>
    <w:rsid w:val="00F35814"/>
    <w:rsid w:val="00F358DB"/>
    <w:rsid w:val="00F35AB0"/>
    <w:rsid w:val="00F35AEC"/>
    <w:rsid w:val="00F36023"/>
    <w:rsid w:val="00F37095"/>
    <w:rsid w:val="00F40E3F"/>
    <w:rsid w:val="00F412F9"/>
    <w:rsid w:val="00F425A9"/>
    <w:rsid w:val="00F43C8E"/>
    <w:rsid w:val="00F4412A"/>
    <w:rsid w:val="00F4531D"/>
    <w:rsid w:val="00F46560"/>
    <w:rsid w:val="00F46576"/>
    <w:rsid w:val="00F4674D"/>
    <w:rsid w:val="00F46900"/>
    <w:rsid w:val="00F47265"/>
    <w:rsid w:val="00F473DA"/>
    <w:rsid w:val="00F47909"/>
    <w:rsid w:val="00F479CC"/>
    <w:rsid w:val="00F47E3E"/>
    <w:rsid w:val="00F5023B"/>
    <w:rsid w:val="00F50D5A"/>
    <w:rsid w:val="00F51F40"/>
    <w:rsid w:val="00F52184"/>
    <w:rsid w:val="00F52622"/>
    <w:rsid w:val="00F5399E"/>
    <w:rsid w:val="00F549F9"/>
    <w:rsid w:val="00F558DA"/>
    <w:rsid w:val="00F571FC"/>
    <w:rsid w:val="00F5780A"/>
    <w:rsid w:val="00F60397"/>
    <w:rsid w:val="00F610EF"/>
    <w:rsid w:val="00F611C3"/>
    <w:rsid w:val="00F612AB"/>
    <w:rsid w:val="00F614EF"/>
    <w:rsid w:val="00F61919"/>
    <w:rsid w:val="00F622C0"/>
    <w:rsid w:val="00F6297B"/>
    <w:rsid w:val="00F629EB"/>
    <w:rsid w:val="00F62E6D"/>
    <w:rsid w:val="00F62E74"/>
    <w:rsid w:val="00F63779"/>
    <w:rsid w:val="00F6418D"/>
    <w:rsid w:val="00F64367"/>
    <w:rsid w:val="00F652CB"/>
    <w:rsid w:val="00F675E8"/>
    <w:rsid w:val="00F70198"/>
    <w:rsid w:val="00F70BAC"/>
    <w:rsid w:val="00F74E0E"/>
    <w:rsid w:val="00F750F5"/>
    <w:rsid w:val="00F7566E"/>
    <w:rsid w:val="00F75A3D"/>
    <w:rsid w:val="00F75A75"/>
    <w:rsid w:val="00F766DE"/>
    <w:rsid w:val="00F769F8"/>
    <w:rsid w:val="00F76A0F"/>
    <w:rsid w:val="00F76E67"/>
    <w:rsid w:val="00F802D7"/>
    <w:rsid w:val="00F806AB"/>
    <w:rsid w:val="00F807EF"/>
    <w:rsid w:val="00F8081D"/>
    <w:rsid w:val="00F80B41"/>
    <w:rsid w:val="00F8178A"/>
    <w:rsid w:val="00F81912"/>
    <w:rsid w:val="00F82506"/>
    <w:rsid w:val="00F829B6"/>
    <w:rsid w:val="00F83721"/>
    <w:rsid w:val="00F83DB5"/>
    <w:rsid w:val="00F8490F"/>
    <w:rsid w:val="00F86240"/>
    <w:rsid w:val="00F912A5"/>
    <w:rsid w:val="00F91641"/>
    <w:rsid w:val="00F939C2"/>
    <w:rsid w:val="00F939D0"/>
    <w:rsid w:val="00F947E7"/>
    <w:rsid w:val="00F95A79"/>
    <w:rsid w:val="00F962B9"/>
    <w:rsid w:val="00F962DD"/>
    <w:rsid w:val="00F9702F"/>
    <w:rsid w:val="00F9749E"/>
    <w:rsid w:val="00FA0F35"/>
    <w:rsid w:val="00FA187C"/>
    <w:rsid w:val="00FA22A9"/>
    <w:rsid w:val="00FA26AA"/>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B770B"/>
    <w:rsid w:val="00FC06A4"/>
    <w:rsid w:val="00FC0CE6"/>
    <w:rsid w:val="00FC170B"/>
    <w:rsid w:val="00FC317A"/>
    <w:rsid w:val="00FC3774"/>
    <w:rsid w:val="00FC4050"/>
    <w:rsid w:val="00FC4FAD"/>
    <w:rsid w:val="00FC5B48"/>
    <w:rsid w:val="00FC5CC2"/>
    <w:rsid w:val="00FC7E1B"/>
    <w:rsid w:val="00FD0161"/>
    <w:rsid w:val="00FD1125"/>
    <w:rsid w:val="00FD29A6"/>
    <w:rsid w:val="00FD2DBF"/>
    <w:rsid w:val="00FD30C5"/>
    <w:rsid w:val="00FD33D8"/>
    <w:rsid w:val="00FD4D62"/>
    <w:rsid w:val="00FD4D82"/>
    <w:rsid w:val="00FD7148"/>
    <w:rsid w:val="00FE1F9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620"/>
    <w:rsid w:val="00FF1EF0"/>
    <w:rsid w:val="00FF28D9"/>
    <w:rsid w:val="00FF2FC0"/>
    <w:rsid w:val="00FF34C5"/>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msoaccenttext2">
    <w:name w:val="msoaccenttext2"/>
    <w:rsid w:val="004A101B"/>
    <w:rPr>
      <w:rFonts w:ascii="Garamond" w:hAnsi="Garamond"/>
      <w:color w:val="000000"/>
      <w:kern w:val="28"/>
      <w:sz w:val="17"/>
      <w:szCs w:val="17"/>
      <w14:ligatures w14:val="standard"/>
      <w14:cntxtAlts/>
    </w:rPr>
  </w:style>
  <w:style w:type="paragraph" w:styleId="Dzeltme">
    <w:name w:val="Revision"/>
    <w:hidden/>
    <w:uiPriority w:val="99"/>
    <w:semiHidden/>
    <w:rsid w:val="00CC622D"/>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msoaccenttext2">
    <w:name w:val="msoaccenttext2"/>
    <w:rsid w:val="004A101B"/>
    <w:rPr>
      <w:rFonts w:ascii="Garamond" w:hAnsi="Garamond"/>
      <w:color w:val="000000"/>
      <w:kern w:val="28"/>
      <w:sz w:val="17"/>
      <w:szCs w:val="17"/>
      <w14:ligatures w14:val="standard"/>
      <w14:cntxtAlts/>
    </w:rPr>
  </w:style>
  <w:style w:type="paragraph" w:styleId="Dzeltme">
    <w:name w:val="Revision"/>
    <w:hidden/>
    <w:uiPriority w:val="99"/>
    <w:semiHidden/>
    <w:rsid w:val="00CC622D"/>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51406962">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Data" Target="diagrams/data1.xml"/><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diagramColors" Target="diagrams/colors1.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3.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QuickStyle" Target="diagrams/quickStyle1.xml"/><Relationship Id="rId29" Type="http://schemas.openxmlformats.org/officeDocument/2006/relationships/chart" Target="charts/chart7.xml"/><Relationship Id="rId41" Type="http://schemas.openxmlformats.org/officeDocument/2006/relationships/chart" Target="charts/chart19.xml"/><Relationship Id="rId54" Type="http://schemas.openxmlformats.org/officeDocument/2006/relationships/chart" Target="charts/chart32.xm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1.xml"/><Relationship Id="rId58" Type="http://schemas.openxmlformats.org/officeDocument/2006/relationships/chart" Target="charts/chart3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chart" Target="charts/chart35.xml"/><Relationship Id="rId61" Type="http://schemas.openxmlformats.org/officeDocument/2006/relationships/chart" Target="charts/chart39.xml"/><Relationship Id="rId19" Type="http://schemas.openxmlformats.org/officeDocument/2006/relationships/diagramLayout" Target="diagrams/layout1.xml"/><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chart" Target="charts/chart38.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1.xml"/><Relationship Id="rId22" Type="http://schemas.microsoft.com/office/2007/relationships/diagramDrawing" Target="diagrams/drawing1.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chart" Target="charts/chart34.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puturgehem.meb.k12.tr" TargetMode="Externa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chart" Target="charts/chart3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544315978637388E-2"/>
          <c:y val="4.8702584376123119E-2"/>
          <c:w val="0.6174929521057605"/>
          <c:h val="0.90051916228313789"/>
        </c:manualLayout>
      </c:layout>
      <c:pie3DChart>
        <c:varyColors val="1"/>
        <c:ser>
          <c:idx val="0"/>
          <c:order val="0"/>
          <c:dPt>
            <c:idx val="0"/>
            <c:bubble3D val="0"/>
            <c:spPr>
              <a:solidFill>
                <a:srgbClr val="FF3300"/>
              </a:solidFill>
            </c:spPr>
          </c:dPt>
          <c:dLbls>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72.727272727272734</c:v>
                </c:pt>
                <c:pt idx="1">
                  <c:v>18.181818181818183</c:v>
                </c:pt>
                <c:pt idx="2">
                  <c:v>9.0909090909090917</c:v>
                </c:pt>
                <c:pt idx="3">
                  <c:v>0</c:v>
                </c:pt>
                <c:pt idx="4">
                  <c:v>0</c:v>
                </c:pt>
              </c:numCache>
            </c:numRef>
          </c:val>
        </c:ser>
        <c:dLbls>
          <c:showLegendKey val="0"/>
          <c:showVal val="0"/>
          <c:showCatName val="0"/>
          <c:showSerName val="0"/>
          <c:showPercent val="0"/>
          <c:showBubbleSize val="0"/>
          <c:showLeaderLines val="1"/>
        </c:dLbls>
      </c:pie3DChart>
      <c:spPr>
        <a:pattFill prst="diagBrick">
          <a:fgClr>
            <a:srgbClr val="00CC99"/>
          </a:fgClr>
          <a:bgClr>
            <a:schemeClr val="bg1"/>
          </a:bgClr>
        </a:pattFill>
      </c:spPr>
    </c:plotArea>
    <c:legend>
      <c:legendPos val="r"/>
      <c:layout>
        <c:manualLayout>
          <c:xMode val="edge"/>
          <c:yMode val="edge"/>
          <c:x val="0.68897147994119601"/>
          <c:y val="5.5816714205968052E-2"/>
          <c:w val="0.29139534518123505"/>
          <c:h val="0.75690691671839772"/>
        </c:manualLayout>
      </c:layout>
      <c:overlay val="0"/>
      <c:spPr>
        <a:solidFill>
          <a:srgbClr val="FFC000"/>
        </a:solidFill>
      </c:spPr>
      <c:txPr>
        <a:bodyPr/>
        <a:lstStyle/>
        <a:p>
          <a:pPr>
            <a:defRPr sz="800">
              <a:latin typeface="Arial" pitchFamily="34" charset="0"/>
              <a:cs typeface="Arial" pitchFamily="34" charset="0"/>
            </a:defRPr>
          </a:pPr>
          <a:endParaRPr lang="tr-TR"/>
        </a:p>
      </c:txPr>
    </c:legend>
    <c:plotVisOnly val="1"/>
    <c:dispBlanksAs val="gap"/>
    <c:showDLblsOverMax val="0"/>
  </c:chart>
  <c:spPr>
    <a:solidFill>
      <a:schemeClr val="accent6">
        <a:lumMod val="20000"/>
        <a:lumOff val="80000"/>
      </a:schemeClr>
    </a:solidFill>
    <a:ln cmpd="tri">
      <a:solidFill>
        <a:schemeClr val="accent1"/>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933158241822721E-2"/>
          <c:y val="2.7679043027725451E-2"/>
          <c:w val="0.64367694663167108"/>
          <c:h val="0.94184281054577945"/>
        </c:manualLayout>
      </c:layout>
      <c:pie3DChart>
        <c:varyColors val="1"/>
        <c:ser>
          <c:idx val="0"/>
          <c:order val="0"/>
          <c:explosion val="9"/>
          <c:dPt>
            <c:idx val="0"/>
            <c:bubble3D val="0"/>
            <c:spPr>
              <a:solidFill>
                <a:srgbClr val="FFC000"/>
              </a:solidFill>
            </c:spPr>
          </c:dPt>
          <c:dPt>
            <c:idx val="1"/>
            <c:bubble3D val="0"/>
            <c:spPr>
              <a:solidFill>
                <a:srgbClr val="92D050"/>
              </a:solidFill>
            </c:spPr>
          </c:dPt>
          <c:dPt>
            <c:idx val="2"/>
            <c:bubble3D val="0"/>
            <c:spPr>
              <a:solidFill>
                <a:srgbClr val="FF0000"/>
              </a:solidFill>
            </c:spPr>
          </c:dPt>
          <c:dLbls>
            <c:dLbl>
              <c:idx val="1"/>
              <c:delete val="1"/>
            </c:dLbl>
            <c:dLbl>
              <c:idx val="2"/>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100</c:v>
                </c:pt>
                <c:pt idx="1">
                  <c:v>0</c:v>
                </c:pt>
                <c:pt idx="2">
                  <c:v>0</c:v>
                </c:pt>
                <c:pt idx="3">
                  <c:v>0</c:v>
                </c:pt>
                <c:pt idx="4">
                  <c:v>0</c:v>
                </c:pt>
              </c:numCache>
            </c:numRef>
          </c:val>
        </c:ser>
        <c:dLbls>
          <c:showLegendKey val="0"/>
          <c:showVal val="0"/>
          <c:showCatName val="0"/>
          <c:showSerName val="0"/>
          <c:showPercent val="0"/>
          <c:showBubbleSize val="0"/>
          <c:showLeaderLines val="1"/>
        </c:dLbls>
      </c:pie3DChart>
      <c:spPr>
        <a:pattFill prst="dotDmnd">
          <a:fgClr>
            <a:srgbClr val="00CC99"/>
          </a:fgClr>
          <a:bgClr>
            <a:schemeClr val="bg1"/>
          </a:bgClr>
        </a:pattFill>
      </c:spPr>
    </c:plotArea>
    <c:legend>
      <c:legendPos val="r"/>
      <c:layout>
        <c:manualLayout>
          <c:xMode val="edge"/>
          <c:yMode val="edge"/>
          <c:x val="0.68239054760954165"/>
          <c:y val="0.10369397892731422"/>
          <c:w val="0.29817145081636626"/>
          <c:h val="0.75813268477894336"/>
        </c:manualLayout>
      </c:layout>
      <c:overlay val="0"/>
      <c:spPr>
        <a:solidFill>
          <a:schemeClr val="accent6">
            <a:lumMod val="40000"/>
            <a:lumOff val="60000"/>
            <a:alpha val="72000"/>
          </a:schemeClr>
        </a:solidFill>
      </c:spPr>
      <c:txPr>
        <a:bodyPr/>
        <a:lstStyle/>
        <a:p>
          <a:pPr>
            <a:defRPr sz="800">
              <a:latin typeface="Arial" pitchFamily="34" charset="0"/>
              <a:cs typeface="Arial" pitchFamily="34" charset="0"/>
            </a:defRPr>
          </a:pPr>
          <a:endParaRPr lang="tr-TR"/>
        </a:p>
      </c:txPr>
    </c:legend>
    <c:plotVisOnly val="1"/>
    <c:dispBlanksAs val="gap"/>
    <c:showDLblsOverMax val="0"/>
  </c:chart>
  <c:spPr>
    <a:solidFill>
      <a:schemeClr val="accent3">
        <a:lumMod val="50000"/>
      </a:schemeClr>
    </a:solidFill>
    <a:ln cmpd="tri">
      <a:solidFill>
        <a:schemeClr val="accent1"/>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0731881577184705E-3"/>
          <c:y val="5.5818713520208695E-3"/>
          <c:w val="0.64367694663167108"/>
          <c:h val="0.94184281054577945"/>
        </c:manualLayout>
      </c:layout>
      <c:pie3DChart>
        <c:varyColors val="1"/>
        <c:ser>
          <c:idx val="0"/>
          <c:order val="0"/>
          <c:dPt>
            <c:idx val="0"/>
            <c:bubble3D val="0"/>
            <c:spPr>
              <a:solidFill>
                <a:srgbClr val="D60093"/>
              </a:solidFill>
            </c:spPr>
          </c:dPt>
          <c:dPt>
            <c:idx val="4"/>
            <c:bubble3D val="0"/>
            <c:spPr>
              <a:solidFill>
                <a:schemeClr val="accent6">
                  <a:lumMod val="60000"/>
                  <a:lumOff val="40000"/>
                </a:schemeClr>
              </a:solidFill>
            </c:spPr>
          </c:dPt>
          <c:dLbls>
            <c:dLbl>
              <c:idx val="1"/>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90.909090909090907</c:v>
                </c:pt>
                <c:pt idx="1">
                  <c:v>0</c:v>
                </c:pt>
                <c:pt idx="2">
                  <c:v>9.0909090909090917</c:v>
                </c:pt>
                <c:pt idx="3">
                  <c:v>0</c:v>
                </c:pt>
                <c:pt idx="4">
                  <c:v>0</c:v>
                </c:pt>
              </c:numCache>
            </c:numRef>
          </c:val>
        </c:ser>
        <c:dLbls>
          <c:showLegendKey val="0"/>
          <c:showVal val="0"/>
          <c:showCatName val="0"/>
          <c:showSerName val="0"/>
          <c:showPercent val="0"/>
          <c:showBubbleSize val="0"/>
          <c:showLeaderLines val="1"/>
        </c:dLbls>
      </c:pie3DChart>
      <c:spPr>
        <a:pattFill prst="dotDmnd">
          <a:fgClr>
            <a:srgbClr val="00CC99"/>
          </a:fgClr>
          <a:bgClr>
            <a:schemeClr val="bg2">
              <a:lumMod val="90000"/>
            </a:schemeClr>
          </a:bgClr>
        </a:pattFill>
      </c:spPr>
    </c:plotArea>
    <c:legend>
      <c:legendPos val="r"/>
      <c:layout>
        <c:manualLayout>
          <c:xMode val="edge"/>
          <c:yMode val="edge"/>
          <c:x val="0.69504683828452818"/>
          <c:y val="8.1074627396947388E-2"/>
          <c:w val="0.28274367815804541"/>
          <c:h val="0.79267670872792018"/>
        </c:manualLayout>
      </c:layout>
      <c:overlay val="0"/>
      <c:spPr>
        <a:solidFill>
          <a:schemeClr val="accent3">
            <a:lumMod val="60000"/>
            <a:lumOff val="40000"/>
            <a:alpha val="44000"/>
          </a:schemeClr>
        </a:solidFill>
      </c:spPr>
    </c:legend>
    <c:plotVisOnly val="1"/>
    <c:dispBlanksAs val="gap"/>
    <c:showDLblsOverMax val="0"/>
  </c:chart>
  <c:spPr>
    <a:solidFill>
      <a:schemeClr val="accent5">
        <a:lumMod val="75000"/>
        <a:alpha val="53000"/>
      </a:schemeClr>
    </a:solidFill>
    <a:ln cmpd="tri">
      <a:solidFill>
        <a:schemeClr val="accent1"/>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9332687583880889E-2"/>
          <c:y val="2.3805326780408934E-2"/>
          <c:w val="0.64367694663167108"/>
          <c:h val="0.94184281054577945"/>
        </c:manualLayout>
      </c:layout>
      <c:pie3DChart>
        <c:varyColors val="1"/>
        <c:ser>
          <c:idx val="0"/>
          <c:order val="0"/>
          <c:dPt>
            <c:idx val="1"/>
            <c:bubble3D val="0"/>
            <c:spPr>
              <a:solidFill>
                <a:srgbClr val="FF0000"/>
              </a:solidFill>
            </c:spPr>
          </c:dPt>
          <c:dLbls>
            <c:dLbl>
              <c:idx val="2"/>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72.727272727272734</c:v>
                </c:pt>
                <c:pt idx="1">
                  <c:v>18.181818181818183</c:v>
                </c:pt>
                <c:pt idx="2">
                  <c:v>0</c:v>
                </c:pt>
                <c:pt idx="3">
                  <c:v>9.0909090909090917</c:v>
                </c:pt>
                <c:pt idx="4">
                  <c:v>0</c:v>
                </c:pt>
              </c:numCache>
            </c:numRef>
          </c:val>
        </c:ser>
        <c:dLbls>
          <c:showLegendKey val="0"/>
          <c:showVal val="0"/>
          <c:showCatName val="0"/>
          <c:showSerName val="0"/>
          <c:showPercent val="0"/>
          <c:showBubbleSize val="0"/>
          <c:showLeaderLines val="1"/>
        </c:dLbls>
      </c:pie3DChart>
      <c:spPr>
        <a:pattFill prst="diagBrick">
          <a:fgClr>
            <a:srgbClr val="00CC99"/>
          </a:fgClr>
          <a:bgClr>
            <a:schemeClr val="tx1">
              <a:lumMod val="50000"/>
              <a:lumOff val="50000"/>
            </a:schemeClr>
          </a:bgClr>
        </a:pattFill>
      </c:spPr>
    </c:plotArea>
    <c:legend>
      <c:legendPos val="r"/>
      <c:layout>
        <c:manualLayout>
          <c:xMode val="edge"/>
          <c:yMode val="edge"/>
          <c:x val="0.68887087298370175"/>
          <c:y val="8.78694045749841E-2"/>
          <c:w val="0.28845990476688549"/>
          <c:h val="0.73544183679543584"/>
        </c:manualLayout>
      </c:layout>
      <c:overlay val="0"/>
      <c:spPr>
        <a:solidFill>
          <a:schemeClr val="accent3">
            <a:lumMod val="75000"/>
            <a:alpha val="38000"/>
          </a:schemeClr>
        </a:solidFill>
      </c:spPr>
      <c:txPr>
        <a:bodyPr/>
        <a:lstStyle/>
        <a:p>
          <a:pPr>
            <a:defRPr sz="800">
              <a:latin typeface="Arial" pitchFamily="34" charset="0"/>
              <a:cs typeface="Arial" pitchFamily="34" charset="0"/>
            </a:defRPr>
          </a:pPr>
          <a:endParaRPr lang="tr-TR"/>
        </a:p>
      </c:txPr>
    </c:legend>
    <c:plotVisOnly val="1"/>
    <c:dispBlanksAs val="gap"/>
    <c:showDLblsOverMax val="0"/>
  </c:chart>
  <c:spPr>
    <a:solidFill>
      <a:schemeClr val="accent3">
        <a:lumMod val="60000"/>
        <a:lumOff val="40000"/>
      </a:schemeClr>
    </a:solidFill>
    <a:ln cmpd="tri">
      <a:solidFill>
        <a:schemeClr val="accent1"/>
      </a:solid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8661990167895683E-2"/>
          <c:y val="2.3801462742970906E-2"/>
          <c:w val="0.64367694663167108"/>
          <c:h val="0.94184281054577945"/>
        </c:manualLayout>
      </c:layout>
      <c:pie3DChart>
        <c:varyColors val="1"/>
        <c:ser>
          <c:idx val="0"/>
          <c:order val="0"/>
          <c:dPt>
            <c:idx val="1"/>
            <c:bubble3D val="0"/>
            <c:spPr>
              <a:solidFill>
                <a:srgbClr val="FFFF00"/>
              </a:solidFill>
            </c:spPr>
          </c:dPt>
          <c:dPt>
            <c:idx val="3"/>
            <c:bubble3D val="0"/>
            <c:spPr>
              <a:solidFill>
                <a:schemeClr val="bg1"/>
              </a:solidFill>
            </c:spPr>
          </c:dPt>
          <c:dPt>
            <c:idx val="4"/>
            <c:bubble3D val="0"/>
            <c:spPr>
              <a:solidFill>
                <a:srgbClr val="C00000"/>
              </a:solidFill>
            </c:spPr>
          </c:dPt>
          <c:dLbls>
            <c:dLbl>
              <c:idx val="2"/>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81.818181818181813</c:v>
                </c:pt>
                <c:pt idx="1">
                  <c:v>18.181818181818183</c:v>
                </c:pt>
                <c:pt idx="2">
                  <c:v>0</c:v>
                </c:pt>
                <c:pt idx="3">
                  <c:v>0</c:v>
                </c:pt>
                <c:pt idx="4">
                  <c:v>0</c:v>
                </c:pt>
              </c:numCache>
            </c:numRef>
          </c:val>
        </c:ser>
        <c:dLbls>
          <c:showLegendKey val="0"/>
          <c:showVal val="0"/>
          <c:showCatName val="0"/>
          <c:showSerName val="0"/>
          <c:showPercent val="0"/>
          <c:showBubbleSize val="0"/>
          <c:showLeaderLines val="1"/>
        </c:dLbls>
      </c:pie3DChart>
      <c:spPr>
        <a:pattFill prst="openDmnd">
          <a:fgClr>
            <a:srgbClr val="3366FF"/>
          </a:fgClr>
          <a:bgClr>
            <a:schemeClr val="accent3">
              <a:lumMod val="40000"/>
              <a:lumOff val="60000"/>
            </a:schemeClr>
          </a:bgClr>
        </a:pattFill>
      </c:spPr>
    </c:plotArea>
    <c:legend>
      <c:legendPos val="r"/>
      <c:layout>
        <c:manualLayout>
          <c:xMode val="edge"/>
          <c:yMode val="edge"/>
          <c:x val="0.68172856345712696"/>
          <c:y val="9.4219065728063309E-2"/>
          <c:w val="0.29898990307958478"/>
          <c:h val="0.78884441729127242"/>
        </c:manualLayout>
      </c:layout>
      <c:overlay val="0"/>
      <c:spPr>
        <a:solidFill>
          <a:schemeClr val="accent6">
            <a:lumMod val="40000"/>
            <a:lumOff val="60000"/>
          </a:schemeClr>
        </a:solidFill>
      </c:spPr>
    </c:legend>
    <c:plotVisOnly val="1"/>
    <c:dispBlanksAs val="gap"/>
    <c:showDLblsOverMax val="0"/>
  </c:chart>
  <c:spPr>
    <a:solidFill>
      <a:schemeClr val="accent5">
        <a:lumMod val="75000"/>
        <a:alpha val="58000"/>
      </a:schemeClr>
    </a:solidFill>
    <a:ln cmpd="tri">
      <a:solidFill>
        <a:schemeClr val="accent1"/>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8162740570206853E-2"/>
          <c:y val="8.6027618127610478E-2"/>
          <c:w val="0.60906023434867784"/>
          <c:h val="0.83204057237770257"/>
        </c:manualLayout>
      </c:layout>
      <c:pie3DChart>
        <c:varyColors val="1"/>
        <c:ser>
          <c:idx val="0"/>
          <c:order val="0"/>
          <c:dPt>
            <c:idx val="0"/>
            <c:bubble3D val="0"/>
            <c:spPr>
              <a:solidFill>
                <a:srgbClr val="FF0000"/>
              </a:solidFill>
            </c:spPr>
          </c:dPt>
          <c:dLbls>
            <c:dLbl>
              <c:idx val="2"/>
              <c:delete val="1"/>
            </c:dLbl>
            <c:dLbl>
              <c:idx val="3"/>
              <c:delete val="1"/>
            </c:dLbl>
            <c:dLbl>
              <c:idx val="4"/>
              <c:delete val="1"/>
            </c:dLbl>
            <c:txPr>
              <a:bodyPr/>
              <a:lstStyle/>
              <a:p>
                <a:pPr>
                  <a:defRPr baseline="0">
                    <a:latin typeface="Arial Black" pitchFamily="34" charset="0"/>
                  </a:defRPr>
                </a:pPr>
                <a:endParaRPr lang="tr-TR"/>
              </a:p>
            </c:txPr>
            <c:showLegendKey val="0"/>
            <c:showVal val="0"/>
            <c:showCatName val="0"/>
            <c:showSerName val="0"/>
            <c:showPercent val="1"/>
            <c:showBubbleSize val="0"/>
            <c:showLeaderLines val="1"/>
          </c:dLbls>
          <c:cat>
            <c:strRef>
              <c:f>GRAFİK!$A$7:$E$7</c:f>
              <c:strCache>
                <c:ptCount val="5"/>
                <c:pt idx="0">
                  <c:v>Kesinlikle Katılıyorum</c:v>
                </c:pt>
                <c:pt idx="1">
                  <c:v>Katılıyorum</c:v>
                </c:pt>
                <c:pt idx="2">
                  <c:v>Kararsızım</c:v>
                </c:pt>
                <c:pt idx="3">
                  <c:v>Kısmen Katılıyorum</c:v>
                </c:pt>
                <c:pt idx="4">
                  <c:v>Katılmıyorum</c:v>
                </c:pt>
              </c:strCache>
            </c:strRef>
          </c:cat>
          <c:val>
            <c:numRef>
              <c:f>GRAFİK!$A$8:$E$8</c:f>
              <c:numCache>
                <c:formatCode>General</c:formatCode>
                <c:ptCount val="5"/>
                <c:pt idx="0">
                  <c:v>66.666666666666671</c:v>
                </c:pt>
                <c:pt idx="1">
                  <c:v>33.333333333333336</c:v>
                </c:pt>
                <c:pt idx="2">
                  <c:v>0</c:v>
                </c:pt>
                <c:pt idx="3">
                  <c:v>0</c:v>
                </c:pt>
                <c:pt idx="4">
                  <c:v>0</c:v>
                </c:pt>
              </c:numCache>
            </c:numRef>
          </c:val>
        </c:ser>
        <c:ser>
          <c:idx val="1"/>
          <c:order val="1"/>
          <c:cat>
            <c:strRef>
              <c:f>GRAFİK!$A$7:$E$7</c:f>
              <c:strCache>
                <c:ptCount val="5"/>
                <c:pt idx="0">
                  <c:v>Kesinlikle Katılıyorum</c:v>
                </c:pt>
                <c:pt idx="1">
                  <c:v>Katılıyorum</c:v>
                </c:pt>
                <c:pt idx="2">
                  <c:v>Kararsızım</c:v>
                </c:pt>
                <c:pt idx="3">
                  <c:v>Kısmen Katılıyorum</c:v>
                </c:pt>
                <c:pt idx="4">
                  <c:v>Katılmıyorum</c:v>
                </c:pt>
              </c:strCache>
            </c:strRef>
          </c:cat>
          <c:val>
            <c:numRef>
              <c:f>GRAFİK!$A$9:$E$9</c:f>
              <c:numCache>
                <c:formatCode>General</c:formatCode>
                <c:ptCount val="5"/>
                <c:pt idx="0">
                  <c:v>4</c:v>
                </c:pt>
                <c:pt idx="1">
                  <c:v>2</c:v>
                </c:pt>
                <c:pt idx="2">
                  <c:v>0</c:v>
                </c:pt>
                <c:pt idx="3">
                  <c:v>0</c:v>
                </c:pt>
                <c:pt idx="4">
                  <c:v>0</c:v>
                </c:pt>
              </c:numCache>
            </c:numRef>
          </c:val>
        </c:ser>
        <c:dLbls>
          <c:showLegendKey val="0"/>
          <c:showVal val="0"/>
          <c:showCatName val="0"/>
          <c:showSerName val="0"/>
          <c:showPercent val="0"/>
          <c:showBubbleSize val="0"/>
          <c:showLeaderLines val="1"/>
        </c:dLbls>
      </c:pie3DChart>
      <c:spPr>
        <a:pattFill prst="pct40">
          <a:fgClr>
            <a:schemeClr val="bg1">
              <a:lumMod val="65000"/>
            </a:schemeClr>
          </a:fgClr>
          <a:bgClr>
            <a:schemeClr val="bg1"/>
          </a:bgClr>
        </a:pattFill>
      </c:spPr>
    </c:plotArea>
    <c:legend>
      <c:legendPos val="r"/>
      <c:layout>
        <c:manualLayout>
          <c:xMode val="edge"/>
          <c:yMode val="edge"/>
          <c:x val="0.6639879943844702"/>
          <c:y val="0.11103887291358912"/>
          <c:w val="0.31705279708499196"/>
          <c:h val="0.80057461341314118"/>
        </c:manualLayout>
      </c:layout>
      <c:overlay val="0"/>
    </c:legend>
    <c:plotVisOnly val="1"/>
    <c:dispBlanksAs val="gap"/>
    <c:showDLblsOverMax val="0"/>
  </c:chart>
  <c:spPr>
    <a:pattFill prst="diagBrick">
      <a:fgClr>
        <a:srgbClr val="00B0F0"/>
      </a:fgClr>
      <a:bgClr>
        <a:sysClr val="window" lastClr="FFFFFF"/>
      </a:bgClr>
    </a:patt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0470397411132517E-2"/>
          <c:y val="5.1420683695025934E-2"/>
          <c:w val="0.62950991771479259"/>
          <c:h val="0.85863034753137746"/>
        </c:manualLayout>
      </c:layout>
      <c:pie3DChart>
        <c:varyColors val="1"/>
        <c:ser>
          <c:idx val="0"/>
          <c:order val="0"/>
          <c:dPt>
            <c:idx val="1"/>
            <c:bubble3D val="0"/>
            <c:spPr>
              <a:solidFill>
                <a:srgbClr val="00B0F0"/>
              </a:solidFill>
            </c:spPr>
          </c:dPt>
          <c:dLbls>
            <c:dLbl>
              <c:idx val="4"/>
              <c:delete val="1"/>
            </c:dLbl>
            <c:txPr>
              <a:bodyPr/>
              <a:lstStyle/>
              <a:p>
                <a:pPr>
                  <a:defRPr b="1"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GRAFİK!$A$5:$E$6</c:f>
              <c:strCache>
                <c:ptCount val="5"/>
                <c:pt idx="0">
                  <c:v>Kesinlikle Katılıyorum</c:v>
                </c:pt>
                <c:pt idx="1">
                  <c:v>Katılıyorum</c:v>
                </c:pt>
                <c:pt idx="2">
                  <c:v>Kararsızım</c:v>
                </c:pt>
                <c:pt idx="3">
                  <c:v>Kısmen Katılıyorum</c:v>
                </c:pt>
                <c:pt idx="4">
                  <c:v>Katılmıyorum</c:v>
                </c:pt>
              </c:strCache>
            </c:strRef>
          </c:cat>
          <c:val>
            <c:numRef>
              <c:f>GRAFİK!$A$7:$E$7</c:f>
              <c:numCache>
                <c:formatCode>General</c:formatCode>
                <c:ptCount val="5"/>
                <c:pt idx="0">
                  <c:v>33.333333333333336</c:v>
                </c:pt>
                <c:pt idx="1">
                  <c:v>16.666666666666668</c:v>
                </c:pt>
                <c:pt idx="2">
                  <c:v>16.666666666666668</c:v>
                </c:pt>
                <c:pt idx="3">
                  <c:v>33.333333333333336</c:v>
                </c:pt>
                <c:pt idx="4">
                  <c:v>0</c:v>
                </c:pt>
              </c:numCache>
            </c:numRef>
          </c:val>
        </c:ser>
        <c:ser>
          <c:idx val="1"/>
          <c:order val="1"/>
          <c:dLbls>
            <c:showLegendKey val="0"/>
            <c:showVal val="0"/>
            <c:showCatName val="0"/>
            <c:showSerName val="0"/>
            <c:showPercent val="1"/>
            <c:showBubbleSize val="0"/>
            <c:showLeaderLines val="1"/>
          </c:dLbls>
          <c:cat>
            <c:strRef>
              <c:f>GRAFİK!$A$5:$E$6</c:f>
              <c:strCache>
                <c:ptCount val="5"/>
                <c:pt idx="0">
                  <c:v>Kesinlikle Katılıyorum</c:v>
                </c:pt>
                <c:pt idx="1">
                  <c:v>Katılıyorum</c:v>
                </c:pt>
                <c:pt idx="2">
                  <c:v>Kararsızım</c:v>
                </c:pt>
                <c:pt idx="3">
                  <c:v>Kısmen Katılıyorum</c:v>
                </c:pt>
                <c:pt idx="4">
                  <c:v>Katılmıyorum</c:v>
                </c:pt>
              </c:strCache>
            </c:strRef>
          </c:cat>
          <c:val>
            <c:numRef>
              <c:f>GRAFİK!$A$8:$E$8</c:f>
              <c:numCache>
                <c:formatCode>General</c:formatCode>
                <c:ptCount val="5"/>
                <c:pt idx="0">
                  <c:v>2</c:v>
                </c:pt>
                <c:pt idx="1">
                  <c:v>1</c:v>
                </c:pt>
                <c:pt idx="2">
                  <c:v>1</c:v>
                </c:pt>
                <c:pt idx="3">
                  <c:v>2</c:v>
                </c:pt>
                <c:pt idx="4">
                  <c:v>0</c:v>
                </c:pt>
              </c:numCache>
            </c:numRef>
          </c:val>
        </c:ser>
        <c:dLbls>
          <c:showLegendKey val="0"/>
          <c:showVal val="0"/>
          <c:showCatName val="0"/>
          <c:showSerName val="0"/>
          <c:showPercent val="1"/>
          <c:showBubbleSize val="0"/>
          <c:showLeaderLines val="1"/>
        </c:dLbls>
      </c:pie3DChart>
      <c:spPr>
        <a:pattFill prst="pct40">
          <a:fgClr>
            <a:srgbClr val="92D050"/>
          </a:fgClr>
          <a:bgClr>
            <a:schemeClr val="bg1"/>
          </a:bgClr>
        </a:pattFill>
      </c:spPr>
    </c:plotArea>
    <c:legend>
      <c:legendPos val="r"/>
      <c:layout>
        <c:manualLayout>
          <c:xMode val="edge"/>
          <c:yMode val="edge"/>
          <c:x val="0.69862094583042755"/>
          <c:y val="7.7625807154728499E-2"/>
          <c:w val="0.29799014737022822"/>
          <c:h val="0.80528112274054131"/>
        </c:manualLayout>
      </c:layout>
      <c:overlay val="0"/>
    </c:legend>
    <c:plotVisOnly val="1"/>
    <c:dispBlanksAs val="gap"/>
    <c:showDLblsOverMax val="0"/>
  </c:chart>
  <c:spPr>
    <a:pattFill prst="openDmnd">
      <a:fgClr>
        <a:srgbClr val="F79646">
          <a:lumMod val="75000"/>
        </a:srgbClr>
      </a:fgClr>
      <a:bgClr>
        <a:sysClr val="window" lastClr="FFFFFF"/>
      </a:bgClr>
    </a:patt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46364849518175E-2"/>
          <c:y val="3.8815833300025311E-2"/>
          <c:w val="0.58398500453358315"/>
          <c:h val="0.93933757011338037"/>
        </c:manualLayout>
      </c:layout>
      <c:pie3DChart>
        <c:varyColors val="1"/>
        <c:ser>
          <c:idx val="0"/>
          <c:order val="0"/>
          <c:dPt>
            <c:idx val="0"/>
            <c:bubble3D val="0"/>
            <c:spPr>
              <a:solidFill>
                <a:srgbClr val="FFC000"/>
              </a:solidFill>
            </c:spPr>
          </c:dPt>
          <c:dPt>
            <c:idx val="1"/>
            <c:bubble3D val="0"/>
          </c:dPt>
          <c:dLbls>
            <c:dLbl>
              <c:idx val="2"/>
              <c:delete val="1"/>
            </c:dLbl>
            <c:dLbl>
              <c:idx val="4"/>
              <c:delete val="1"/>
            </c:dLbl>
            <c:txPr>
              <a:bodyPr/>
              <a:lstStyle/>
              <a:p>
                <a:pPr>
                  <a:defRPr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General</c:formatCode>
                <c:ptCount val="5"/>
                <c:pt idx="0">
                  <c:v>66.666666666666671</c:v>
                </c:pt>
                <c:pt idx="1">
                  <c:v>16.666666666666668</c:v>
                </c:pt>
                <c:pt idx="2">
                  <c:v>0</c:v>
                </c:pt>
                <c:pt idx="3">
                  <c:v>16.666666666666668</c:v>
                </c:pt>
                <c:pt idx="4">
                  <c:v>0</c:v>
                </c:pt>
              </c:numCache>
            </c:numRef>
          </c:val>
        </c:ser>
        <c:ser>
          <c:idx val="1"/>
          <c:order val="1"/>
          <c:cat>
            <c:strRef>
              <c:f>GRAFİK!$A$6:$E$6</c:f>
              <c:strCache>
                <c:ptCount val="5"/>
                <c:pt idx="0">
                  <c:v>Kesinlikle Katılıyorum</c:v>
                </c:pt>
                <c:pt idx="1">
                  <c:v>Katılıyorum</c:v>
                </c:pt>
                <c:pt idx="2">
                  <c:v>Kararsızım</c:v>
                </c:pt>
                <c:pt idx="3">
                  <c:v>Kısmen Katılıyorum</c:v>
                </c:pt>
                <c:pt idx="4">
                  <c:v>Katılmıyorum</c:v>
                </c:pt>
              </c:strCache>
            </c:strRef>
          </c:cat>
          <c:val>
            <c:numRef>
              <c:f>GRAFİK!$A$8:$E$8</c:f>
              <c:numCache>
                <c:formatCode>General</c:formatCode>
                <c:ptCount val="5"/>
                <c:pt idx="0">
                  <c:v>4</c:v>
                </c:pt>
                <c:pt idx="1">
                  <c:v>1</c:v>
                </c:pt>
                <c:pt idx="2">
                  <c:v>0</c:v>
                </c:pt>
                <c:pt idx="3">
                  <c:v>1</c:v>
                </c:pt>
                <c:pt idx="4">
                  <c:v>0</c:v>
                </c:pt>
              </c:numCache>
            </c:numRef>
          </c:val>
        </c:ser>
        <c:dLbls>
          <c:showLegendKey val="0"/>
          <c:showVal val="0"/>
          <c:showCatName val="0"/>
          <c:showSerName val="0"/>
          <c:showPercent val="0"/>
          <c:showBubbleSize val="0"/>
          <c:showLeaderLines val="1"/>
        </c:dLbls>
      </c:pie3DChart>
      <c:spPr>
        <a:pattFill prst="dotGrid">
          <a:fgClr>
            <a:srgbClr val="00CC99"/>
          </a:fgClr>
          <a:bgClr>
            <a:schemeClr val="bg1"/>
          </a:bgClr>
        </a:pattFill>
      </c:spPr>
    </c:plotArea>
    <c:legend>
      <c:legendPos val="r"/>
      <c:layout>
        <c:manualLayout>
          <c:xMode val="edge"/>
          <c:yMode val="edge"/>
          <c:x val="0.64602932419989534"/>
          <c:y val="6.2695821355257281E-2"/>
          <c:w val="0.33486420366751141"/>
          <c:h val="0.85292068045322311"/>
        </c:manualLayout>
      </c:layout>
      <c:overlay val="0"/>
    </c:legend>
    <c:plotVisOnly val="1"/>
    <c:dispBlanksAs val="gap"/>
    <c:showDLblsOverMax val="0"/>
  </c:chart>
  <c:spPr>
    <a:solidFill>
      <a:srgbClr val="00B0F0"/>
    </a:solid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440920124899916E-2"/>
          <c:y val="3.6240843910259252E-2"/>
          <c:w val="0.62464291124239268"/>
          <c:h val="0.92380243808106666"/>
        </c:manualLayout>
      </c:layout>
      <c:pie3DChart>
        <c:varyColors val="1"/>
        <c:ser>
          <c:idx val="0"/>
          <c:order val="0"/>
          <c:dPt>
            <c:idx val="0"/>
            <c:bubble3D val="0"/>
            <c:spPr>
              <a:solidFill>
                <a:srgbClr val="FF0066"/>
              </a:solidFill>
            </c:spPr>
          </c:dPt>
          <c:dPt>
            <c:idx val="1"/>
            <c:bubble3D val="0"/>
            <c:spPr>
              <a:solidFill>
                <a:srgbClr val="FFFF00"/>
              </a:solidFill>
            </c:spPr>
          </c:dPt>
          <c:dLbls>
            <c:dLbl>
              <c:idx val="3"/>
              <c:delete val="1"/>
            </c:dLbl>
            <c:dLbl>
              <c:idx val="4"/>
              <c:delete val="1"/>
            </c:dLbl>
            <c:txPr>
              <a:bodyPr/>
              <a:lstStyle/>
              <a:p>
                <a:pPr>
                  <a:defRPr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General</c:formatCode>
                <c:ptCount val="5"/>
                <c:pt idx="0">
                  <c:v>66.666666666666671</c:v>
                </c:pt>
                <c:pt idx="1">
                  <c:v>16.666666666666668</c:v>
                </c:pt>
                <c:pt idx="2">
                  <c:v>16.666666666666668</c:v>
                </c:pt>
                <c:pt idx="3">
                  <c:v>0</c:v>
                </c:pt>
                <c:pt idx="4">
                  <c:v>0</c:v>
                </c:pt>
              </c:numCache>
            </c:numRef>
          </c:val>
        </c:ser>
        <c:ser>
          <c:idx val="1"/>
          <c:order val="1"/>
          <c:cat>
            <c:strRef>
              <c:f>GRAFİK!$A$6:$E$6</c:f>
              <c:strCache>
                <c:ptCount val="5"/>
                <c:pt idx="0">
                  <c:v>Kesinlikle Katılıyorum</c:v>
                </c:pt>
                <c:pt idx="1">
                  <c:v>Katılıyorum</c:v>
                </c:pt>
                <c:pt idx="2">
                  <c:v>Kararsızım</c:v>
                </c:pt>
                <c:pt idx="3">
                  <c:v>Kısmen Katılıyorum</c:v>
                </c:pt>
                <c:pt idx="4">
                  <c:v>Katılmıyorum</c:v>
                </c:pt>
              </c:strCache>
            </c:strRef>
          </c:cat>
          <c:val>
            <c:numRef>
              <c:f>GRAFİK!$A$8:$E$8</c:f>
              <c:numCache>
                <c:formatCode>General</c:formatCode>
                <c:ptCount val="5"/>
                <c:pt idx="0">
                  <c:v>4</c:v>
                </c:pt>
                <c:pt idx="1">
                  <c:v>1</c:v>
                </c:pt>
                <c:pt idx="2">
                  <c:v>1</c:v>
                </c:pt>
                <c:pt idx="3">
                  <c:v>0</c:v>
                </c:pt>
                <c:pt idx="4">
                  <c:v>0</c:v>
                </c:pt>
              </c:numCache>
            </c:numRef>
          </c:val>
        </c:ser>
        <c:dLbls>
          <c:showLegendKey val="0"/>
          <c:showVal val="0"/>
          <c:showCatName val="0"/>
          <c:showSerName val="0"/>
          <c:showPercent val="0"/>
          <c:showBubbleSize val="0"/>
          <c:showLeaderLines val="1"/>
        </c:dLbls>
      </c:pie3DChart>
      <c:spPr>
        <a:pattFill prst="horzBrick">
          <a:fgClr>
            <a:schemeClr val="tx1">
              <a:lumMod val="65000"/>
              <a:lumOff val="35000"/>
            </a:schemeClr>
          </a:fgClr>
          <a:bgClr>
            <a:schemeClr val="bg1"/>
          </a:bgClr>
        </a:pattFill>
      </c:spPr>
    </c:plotArea>
    <c:legend>
      <c:legendPos val="r"/>
      <c:layout>
        <c:manualLayout>
          <c:xMode val="edge"/>
          <c:yMode val="edge"/>
          <c:x val="0.66364829446440821"/>
          <c:y val="7.0270288318422039E-2"/>
          <c:w val="0.31699323356609527"/>
          <c:h val="0.85492255857273258"/>
        </c:manualLayout>
      </c:layout>
      <c:overlay val="0"/>
    </c:legend>
    <c:plotVisOnly val="1"/>
    <c:dispBlanksAs val="gap"/>
    <c:showDLblsOverMax val="0"/>
  </c:chart>
  <c:spPr>
    <a:solidFill>
      <a:srgbClr val="9BBB59">
        <a:lumMod val="60000"/>
        <a:lumOff val="40000"/>
      </a:srgbClr>
    </a:solid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6730752405949253E-2"/>
          <c:y val="2.725750690855273E-2"/>
          <c:w val="0.63933659620550465"/>
          <c:h val="0.94729126209466663"/>
        </c:manualLayout>
      </c:layout>
      <c:pie3DChart>
        <c:varyColors val="1"/>
        <c:ser>
          <c:idx val="0"/>
          <c:order val="0"/>
          <c:dPt>
            <c:idx val="1"/>
            <c:bubble3D val="0"/>
            <c:spPr>
              <a:solidFill>
                <a:schemeClr val="accent6">
                  <a:lumMod val="75000"/>
                </a:schemeClr>
              </a:solidFill>
            </c:spPr>
          </c:dPt>
          <c:dPt>
            <c:idx val="2"/>
            <c:bubble3D val="0"/>
            <c:spPr>
              <a:solidFill>
                <a:srgbClr val="00B050"/>
              </a:solidFill>
            </c:spPr>
          </c:dPt>
          <c:dPt>
            <c:idx val="3"/>
            <c:bubble3D val="0"/>
            <c:spPr>
              <a:solidFill>
                <a:srgbClr val="7030A0"/>
              </a:solidFill>
            </c:spPr>
          </c:dPt>
          <c:dPt>
            <c:idx val="4"/>
            <c:bubble3D val="0"/>
            <c:spPr>
              <a:solidFill>
                <a:srgbClr val="FFC000"/>
              </a:solidFill>
            </c:spPr>
          </c:dPt>
          <c:dLbls>
            <c:dLbl>
              <c:idx val="1"/>
              <c:delete val="1"/>
            </c:dLbl>
            <c:dLbl>
              <c:idx val="2"/>
              <c:layout>
                <c:manualLayout>
                  <c:x val="-0.1187278152279629"/>
                  <c:y val="-0.20159231935062349"/>
                </c:manualLayout>
              </c:layout>
              <c:showLegendKey val="0"/>
              <c:showVal val="0"/>
              <c:showCatName val="0"/>
              <c:showSerName val="0"/>
              <c:showPercent val="1"/>
              <c:showBubbleSize val="0"/>
            </c:dLbl>
            <c:txPr>
              <a:bodyPr/>
              <a:lstStyle/>
              <a:p>
                <a:pPr>
                  <a:defRPr baseline="0">
                    <a:solidFill>
                      <a:schemeClr val="bg1"/>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General</c:formatCode>
                <c:ptCount val="5"/>
                <c:pt idx="0">
                  <c:v>33.333333333333336</c:v>
                </c:pt>
                <c:pt idx="1">
                  <c:v>0</c:v>
                </c:pt>
                <c:pt idx="2">
                  <c:v>16.666666666666668</c:v>
                </c:pt>
                <c:pt idx="3">
                  <c:v>16.666666666666668</c:v>
                </c:pt>
                <c:pt idx="4">
                  <c:v>33.333333333333336</c:v>
                </c:pt>
              </c:numCache>
            </c:numRef>
          </c:val>
        </c:ser>
        <c:ser>
          <c:idx val="1"/>
          <c:order val="1"/>
          <c:cat>
            <c:strRef>
              <c:f>GRAFİK!$A$6:$E$6</c:f>
              <c:strCache>
                <c:ptCount val="5"/>
                <c:pt idx="0">
                  <c:v>Kesinlikle Katılıyorum</c:v>
                </c:pt>
                <c:pt idx="1">
                  <c:v>Katılıyorum</c:v>
                </c:pt>
                <c:pt idx="2">
                  <c:v>Kararsızım</c:v>
                </c:pt>
                <c:pt idx="3">
                  <c:v>Kısmen Katılıyorum</c:v>
                </c:pt>
                <c:pt idx="4">
                  <c:v>Katılmıyorum</c:v>
                </c:pt>
              </c:strCache>
            </c:strRef>
          </c:cat>
          <c:val>
            <c:numRef>
              <c:f>GRAFİK!$A$8:$E$8</c:f>
              <c:numCache>
                <c:formatCode>General</c:formatCode>
                <c:ptCount val="5"/>
                <c:pt idx="0">
                  <c:v>2</c:v>
                </c:pt>
                <c:pt idx="1">
                  <c:v>0</c:v>
                </c:pt>
                <c:pt idx="2">
                  <c:v>1</c:v>
                </c:pt>
                <c:pt idx="3">
                  <c:v>1</c:v>
                </c:pt>
                <c:pt idx="4">
                  <c:v>2</c:v>
                </c:pt>
              </c:numCache>
            </c:numRef>
          </c:val>
        </c:ser>
        <c:dLbls>
          <c:showLegendKey val="0"/>
          <c:showVal val="0"/>
          <c:showCatName val="0"/>
          <c:showSerName val="0"/>
          <c:showPercent val="0"/>
          <c:showBubbleSize val="0"/>
          <c:showLeaderLines val="1"/>
        </c:dLbls>
      </c:pie3DChart>
      <c:spPr>
        <a:pattFill prst="pct60">
          <a:fgClr>
            <a:srgbClr val="FF66FF"/>
          </a:fgClr>
          <a:bgClr>
            <a:schemeClr val="bg1"/>
          </a:bgClr>
        </a:pattFill>
      </c:spPr>
    </c:plotArea>
    <c:legend>
      <c:legendPos val="r"/>
      <c:layout>
        <c:manualLayout>
          <c:xMode val="edge"/>
          <c:yMode val="edge"/>
          <c:x val="0.66101911854636475"/>
          <c:y val="0.10124125109361329"/>
          <c:w val="0.33567528207046121"/>
          <c:h val="0.70762160353166625"/>
        </c:manualLayout>
      </c:layout>
      <c:overlay val="0"/>
    </c:legend>
    <c:plotVisOnly val="1"/>
    <c:dispBlanksAs val="gap"/>
    <c:showDLblsOverMax val="0"/>
  </c:chart>
  <c:spPr>
    <a:pattFill prst="pct5">
      <a:fgClr>
        <a:sysClr val="windowText" lastClr="000000"/>
      </a:fgClr>
      <a:bgClr>
        <a:srgbClr val="92D050"/>
      </a:bgClr>
    </a:patt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8862761740437741E-2"/>
          <c:y val="3.7586024638486454E-2"/>
          <c:w val="0.63375440013436213"/>
          <c:h val="0.94190557735954183"/>
        </c:manualLayout>
      </c:layout>
      <c:pie3DChart>
        <c:varyColors val="1"/>
        <c:ser>
          <c:idx val="0"/>
          <c:order val="0"/>
          <c:dPt>
            <c:idx val="0"/>
            <c:bubble3D val="0"/>
            <c:spPr>
              <a:solidFill>
                <a:srgbClr val="C00000"/>
              </a:solidFill>
            </c:spPr>
          </c:dPt>
          <c:dPt>
            <c:idx val="1"/>
            <c:bubble3D val="0"/>
            <c:spPr>
              <a:solidFill>
                <a:srgbClr val="00B050"/>
              </a:solidFill>
            </c:spPr>
          </c:dPt>
          <c:dPt>
            <c:idx val="4"/>
            <c:bubble3D val="0"/>
          </c:dPt>
          <c:dLbls>
            <c:dLbl>
              <c:idx val="0"/>
              <c:delete val="1"/>
            </c:dLbl>
            <c:dLbl>
              <c:idx val="1"/>
              <c:delete val="1"/>
            </c:dLbl>
            <c:txPr>
              <a:bodyPr/>
              <a:lstStyle/>
              <a:p>
                <a:pPr>
                  <a:defRPr baseline="0">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General</c:formatCode>
                <c:ptCount val="5"/>
                <c:pt idx="0">
                  <c:v>0</c:v>
                </c:pt>
                <c:pt idx="1">
                  <c:v>0</c:v>
                </c:pt>
                <c:pt idx="2">
                  <c:v>33.333333333333336</c:v>
                </c:pt>
                <c:pt idx="3">
                  <c:v>33.333333333333336</c:v>
                </c:pt>
                <c:pt idx="4">
                  <c:v>33.333333333333336</c:v>
                </c:pt>
              </c:numCache>
            </c:numRef>
          </c:val>
        </c:ser>
        <c:ser>
          <c:idx val="1"/>
          <c:order val="1"/>
          <c:cat>
            <c:strRef>
              <c:f>GRAFİK!$A$6:$E$6</c:f>
              <c:strCache>
                <c:ptCount val="5"/>
                <c:pt idx="0">
                  <c:v>Kesinlikle Katılıyorum</c:v>
                </c:pt>
                <c:pt idx="1">
                  <c:v>Katılıyorum</c:v>
                </c:pt>
                <c:pt idx="2">
                  <c:v>Kararsızım</c:v>
                </c:pt>
                <c:pt idx="3">
                  <c:v>Kısmen Katılıyorum</c:v>
                </c:pt>
                <c:pt idx="4">
                  <c:v>Katılmıyorum</c:v>
                </c:pt>
              </c:strCache>
            </c:strRef>
          </c:cat>
          <c:val>
            <c:numRef>
              <c:f>GRAFİK!$A$8:$E$8</c:f>
              <c:numCache>
                <c:formatCode>General</c:formatCode>
                <c:ptCount val="5"/>
                <c:pt idx="0">
                  <c:v>0</c:v>
                </c:pt>
                <c:pt idx="1">
                  <c:v>0</c:v>
                </c:pt>
                <c:pt idx="2">
                  <c:v>2</c:v>
                </c:pt>
                <c:pt idx="3">
                  <c:v>2</c:v>
                </c:pt>
                <c:pt idx="4">
                  <c:v>2</c:v>
                </c:pt>
              </c:numCache>
            </c:numRef>
          </c:val>
        </c:ser>
        <c:dLbls>
          <c:showLegendKey val="0"/>
          <c:showVal val="0"/>
          <c:showCatName val="0"/>
          <c:showSerName val="0"/>
          <c:showPercent val="0"/>
          <c:showBubbleSize val="0"/>
          <c:showLeaderLines val="1"/>
        </c:dLbls>
      </c:pie3DChart>
      <c:spPr>
        <a:pattFill prst="pct5">
          <a:fgClr>
            <a:srgbClr val="7030A0"/>
          </a:fgClr>
          <a:bgClr>
            <a:schemeClr val="bg1"/>
          </a:bgClr>
        </a:pattFill>
      </c:spPr>
    </c:plotArea>
    <c:legend>
      <c:legendPos val="r"/>
      <c:layout>
        <c:manualLayout>
          <c:xMode val="edge"/>
          <c:yMode val="edge"/>
          <c:x val="0.64496445028019034"/>
          <c:y val="6.4657120944337787E-2"/>
          <c:w val="0.33567528207046121"/>
          <c:h val="0.72502704777573268"/>
        </c:manualLayout>
      </c:layout>
      <c:overlay val="0"/>
    </c:legend>
    <c:plotVisOnly val="1"/>
    <c:dispBlanksAs val="gap"/>
    <c:showDLblsOverMax val="0"/>
  </c:chart>
  <c:spPr>
    <a:pattFill prst="pct5">
      <a:fgClr>
        <a:srgbClr val="EEECE1">
          <a:lumMod val="75000"/>
        </a:srgbClr>
      </a:fgClr>
      <a:bgClr>
        <a:srgbClr val="C0504D">
          <a:lumMod val="60000"/>
          <a:lumOff val="40000"/>
        </a:srgbClr>
      </a:bgClr>
    </a:patt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5579657451969729E-2"/>
          <c:y val="4.9095027505123505E-2"/>
          <c:w val="0.62395641793748668"/>
          <c:h val="0.91233805995536121"/>
        </c:manualLayout>
      </c:layout>
      <c:pie3DChart>
        <c:varyColors val="1"/>
        <c:ser>
          <c:idx val="0"/>
          <c:order val="0"/>
          <c:spPr>
            <a:solidFill>
              <a:srgbClr val="FFCC66"/>
            </a:solidFill>
          </c:spPr>
          <c:explosion val="16"/>
          <c:dPt>
            <c:idx val="0"/>
            <c:bubble3D val="0"/>
            <c:explosion val="6"/>
          </c:dPt>
          <c:dPt>
            <c:idx val="1"/>
            <c:bubble3D val="0"/>
          </c:dPt>
          <c:dPt>
            <c:idx val="3"/>
            <c:bubble3D val="0"/>
          </c:dPt>
          <c:dLbls>
            <c:dLbl>
              <c:idx val="1"/>
              <c:delete val="1"/>
            </c:dLbl>
            <c:dLbl>
              <c:idx val="2"/>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100</c:v>
                </c:pt>
                <c:pt idx="1">
                  <c:v>0</c:v>
                </c:pt>
                <c:pt idx="2">
                  <c:v>0</c:v>
                </c:pt>
                <c:pt idx="3">
                  <c:v>0</c:v>
                </c:pt>
                <c:pt idx="4">
                  <c:v>0</c:v>
                </c:pt>
              </c:numCache>
            </c:numRef>
          </c:val>
        </c:ser>
        <c:dLbls>
          <c:showLegendKey val="0"/>
          <c:showVal val="0"/>
          <c:showCatName val="0"/>
          <c:showSerName val="0"/>
          <c:showPercent val="0"/>
          <c:showBubbleSize val="0"/>
          <c:showLeaderLines val="1"/>
        </c:dLbls>
      </c:pie3DChart>
      <c:spPr>
        <a:pattFill prst="horzBrick">
          <a:fgClr>
            <a:schemeClr val="bg2">
              <a:lumMod val="75000"/>
            </a:schemeClr>
          </a:fgClr>
          <a:bgClr>
            <a:schemeClr val="bg1"/>
          </a:bgClr>
        </a:pattFill>
      </c:spPr>
    </c:plotArea>
    <c:legend>
      <c:legendPos val="r"/>
      <c:layout>
        <c:manualLayout>
          <c:xMode val="edge"/>
          <c:yMode val="edge"/>
          <c:x val="0.6612509267628004"/>
          <c:y val="6.9132883157407177E-2"/>
          <c:w val="0.3190932629790571"/>
          <c:h val="0.73936593015441032"/>
        </c:manualLayout>
      </c:layout>
      <c:overlay val="0"/>
      <c:spPr>
        <a:solidFill>
          <a:srgbClr val="C0504D">
            <a:lumMod val="20000"/>
            <a:lumOff val="80000"/>
          </a:srgbClr>
        </a:solidFill>
      </c:spPr>
      <c:txPr>
        <a:bodyPr/>
        <a:lstStyle/>
        <a:p>
          <a:pPr>
            <a:defRPr sz="800">
              <a:latin typeface="Arial" pitchFamily="34" charset="0"/>
              <a:cs typeface="Arial" pitchFamily="34" charset="0"/>
            </a:defRPr>
          </a:pPr>
          <a:endParaRPr lang="tr-TR"/>
        </a:p>
      </c:txPr>
    </c:legend>
    <c:plotVisOnly val="1"/>
    <c:dispBlanksAs val="gap"/>
    <c:showDLblsOverMax val="0"/>
  </c:chart>
  <c:spPr>
    <a:solidFill>
      <a:schemeClr val="accent3">
        <a:lumMod val="40000"/>
        <a:lumOff val="60000"/>
      </a:schemeClr>
    </a:solidFill>
    <a:ln cmpd="tri">
      <a:solidFill>
        <a:schemeClr val="accent1"/>
      </a:solid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1496062992125984E-2"/>
          <c:y val="5.5626401686143433E-2"/>
          <c:w val="0.62252650505300999"/>
          <c:h val="0.90024437364795307"/>
        </c:manualLayout>
      </c:layout>
      <c:pie3DChart>
        <c:varyColors val="1"/>
        <c:ser>
          <c:idx val="0"/>
          <c:order val="0"/>
          <c:dPt>
            <c:idx val="0"/>
            <c:bubble3D val="0"/>
            <c:spPr>
              <a:solidFill>
                <a:srgbClr val="FF00FF"/>
              </a:solidFill>
            </c:spPr>
          </c:dPt>
          <c:dPt>
            <c:idx val="1"/>
            <c:bubble3D val="0"/>
            <c:spPr>
              <a:solidFill>
                <a:srgbClr val="FFFF00"/>
              </a:solidFill>
            </c:spPr>
          </c:dPt>
          <c:dPt>
            <c:idx val="2"/>
            <c:bubble3D val="0"/>
          </c:dPt>
          <c:dPt>
            <c:idx val="4"/>
            <c:bubble3D val="0"/>
            <c:spPr>
              <a:solidFill>
                <a:schemeClr val="accent6">
                  <a:lumMod val="75000"/>
                </a:schemeClr>
              </a:solidFill>
            </c:spPr>
          </c:dPt>
          <c:dLbls>
            <c:dLbl>
              <c:idx val="3"/>
              <c:delete val="1"/>
            </c:dLbl>
            <c:dLbl>
              <c:idx val="4"/>
              <c:delete val="1"/>
            </c:dLbl>
            <c:txPr>
              <a:bodyPr/>
              <a:lstStyle/>
              <a:p>
                <a:pPr>
                  <a:defRPr baseline="0">
                    <a:solidFill>
                      <a:schemeClr val="tx1"/>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General</c:formatCode>
                <c:ptCount val="5"/>
                <c:pt idx="0">
                  <c:v>66.666666666666671</c:v>
                </c:pt>
                <c:pt idx="1">
                  <c:v>16.666666666666668</c:v>
                </c:pt>
                <c:pt idx="2">
                  <c:v>16.666666666666668</c:v>
                </c:pt>
                <c:pt idx="3">
                  <c:v>0</c:v>
                </c:pt>
                <c:pt idx="4">
                  <c:v>0</c:v>
                </c:pt>
              </c:numCache>
            </c:numRef>
          </c:val>
        </c:ser>
        <c:ser>
          <c:idx val="1"/>
          <c:order val="1"/>
          <c:cat>
            <c:strRef>
              <c:f>GRAFİK!$A$6:$E$6</c:f>
              <c:strCache>
                <c:ptCount val="5"/>
                <c:pt idx="0">
                  <c:v>Kesinlikle Katılıyorum</c:v>
                </c:pt>
                <c:pt idx="1">
                  <c:v>Katılıyorum</c:v>
                </c:pt>
                <c:pt idx="2">
                  <c:v>Kararsızım</c:v>
                </c:pt>
                <c:pt idx="3">
                  <c:v>Kısmen Katılıyorum</c:v>
                </c:pt>
                <c:pt idx="4">
                  <c:v>Katılmıyorum</c:v>
                </c:pt>
              </c:strCache>
            </c:strRef>
          </c:cat>
          <c:val>
            <c:numRef>
              <c:f>GRAFİK!$A$8:$E$8</c:f>
              <c:numCache>
                <c:formatCode>General</c:formatCode>
                <c:ptCount val="5"/>
                <c:pt idx="0">
                  <c:v>4</c:v>
                </c:pt>
                <c:pt idx="1">
                  <c:v>1</c:v>
                </c:pt>
                <c:pt idx="2">
                  <c:v>1</c:v>
                </c:pt>
                <c:pt idx="3">
                  <c:v>0</c:v>
                </c:pt>
                <c:pt idx="4">
                  <c:v>0</c:v>
                </c:pt>
              </c:numCache>
            </c:numRef>
          </c:val>
        </c:ser>
        <c:dLbls>
          <c:showLegendKey val="0"/>
          <c:showVal val="0"/>
          <c:showCatName val="0"/>
          <c:showSerName val="0"/>
          <c:showPercent val="0"/>
          <c:showBubbleSize val="0"/>
          <c:showLeaderLines val="1"/>
        </c:dLbls>
      </c:pie3DChart>
      <c:spPr>
        <a:pattFill prst="lgConfetti">
          <a:fgClr>
            <a:schemeClr val="accent3">
              <a:lumMod val="60000"/>
              <a:lumOff val="40000"/>
            </a:schemeClr>
          </a:fgClr>
          <a:bgClr>
            <a:schemeClr val="bg1"/>
          </a:bgClr>
        </a:pattFill>
      </c:spPr>
    </c:plotArea>
    <c:legend>
      <c:legendPos val="r"/>
      <c:layout>
        <c:manualLayout>
          <c:xMode val="edge"/>
          <c:yMode val="edge"/>
          <c:x val="0.67219037954384575"/>
          <c:y val="8.0374019836280494E-2"/>
          <c:w val="0.30872254046355369"/>
          <c:h val="0.85652500371348173"/>
        </c:manualLayout>
      </c:layout>
      <c:overlay val="0"/>
    </c:legend>
    <c:plotVisOnly val="1"/>
    <c:dispBlanksAs val="gap"/>
    <c:showDLblsOverMax val="0"/>
  </c:chart>
  <c:spPr>
    <a:pattFill prst="pct5">
      <a:fgClr>
        <a:srgbClr val="FFCC99"/>
      </a:fgClr>
      <a:bgClr>
        <a:srgbClr val="EEECE1">
          <a:lumMod val="75000"/>
        </a:srgbClr>
      </a:bgClr>
    </a:pattFill>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0365997712670877E-2"/>
          <c:y val="4.1403492172596638E-2"/>
          <c:w val="0.633409285353703"/>
          <c:h val="0.93441678157433006"/>
        </c:manualLayout>
      </c:layout>
      <c:pie3DChart>
        <c:varyColors val="1"/>
        <c:ser>
          <c:idx val="0"/>
          <c:order val="0"/>
          <c:dPt>
            <c:idx val="1"/>
            <c:bubble3D val="0"/>
            <c:spPr>
              <a:solidFill>
                <a:srgbClr val="FF0000"/>
              </a:solidFill>
            </c:spPr>
          </c:dPt>
          <c:dPt>
            <c:idx val="3"/>
            <c:bubble3D val="0"/>
            <c:spPr>
              <a:solidFill>
                <a:srgbClr val="FFFF00"/>
              </a:solidFill>
            </c:spPr>
          </c:dPt>
          <c:dPt>
            <c:idx val="4"/>
            <c:bubble3D val="0"/>
            <c:spPr>
              <a:solidFill>
                <a:sysClr val="windowText" lastClr="000000">
                  <a:lumMod val="50000"/>
                  <a:lumOff val="50000"/>
                </a:sysClr>
              </a:solidFill>
            </c:spPr>
          </c:dPt>
          <c:dLbls>
            <c:dLbl>
              <c:idx val="2"/>
              <c:delete val="1"/>
            </c:dLbl>
            <c:txPr>
              <a:bodyPr/>
              <a:lstStyle/>
              <a:p>
                <a:pPr>
                  <a:defRPr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General</c:formatCode>
                <c:ptCount val="5"/>
                <c:pt idx="0">
                  <c:v>16.666666666666668</c:v>
                </c:pt>
                <c:pt idx="1">
                  <c:v>16.666666666666668</c:v>
                </c:pt>
                <c:pt idx="2">
                  <c:v>0</c:v>
                </c:pt>
                <c:pt idx="3">
                  <c:v>50</c:v>
                </c:pt>
                <c:pt idx="4">
                  <c:v>16.666666666666668</c:v>
                </c:pt>
              </c:numCache>
            </c:numRef>
          </c:val>
        </c:ser>
        <c:ser>
          <c:idx val="1"/>
          <c:order val="1"/>
          <c:cat>
            <c:strRef>
              <c:f>GRAFİK!$A$6:$E$6</c:f>
              <c:strCache>
                <c:ptCount val="5"/>
                <c:pt idx="0">
                  <c:v>Kesinlikle Katılıyorum</c:v>
                </c:pt>
                <c:pt idx="1">
                  <c:v>Katılıyorum</c:v>
                </c:pt>
                <c:pt idx="2">
                  <c:v>Kararsızım</c:v>
                </c:pt>
                <c:pt idx="3">
                  <c:v>Kısmen Katılıyorum</c:v>
                </c:pt>
                <c:pt idx="4">
                  <c:v>Katılmıyorum</c:v>
                </c:pt>
              </c:strCache>
            </c:strRef>
          </c:cat>
          <c:val>
            <c:numRef>
              <c:f>GRAFİK!$A$8:$E$8</c:f>
              <c:numCache>
                <c:formatCode>General</c:formatCode>
                <c:ptCount val="5"/>
                <c:pt idx="0">
                  <c:v>1</c:v>
                </c:pt>
                <c:pt idx="1">
                  <c:v>1</c:v>
                </c:pt>
                <c:pt idx="2">
                  <c:v>0</c:v>
                </c:pt>
                <c:pt idx="3">
                  <c:v>3</c:v>
                </c:pt>
                <c:pt idx="4">
                  <c:v>1</c:v>
                </c:pt>
              </c:numCache>
            </c:numRef>
          </c:val>
        </c:ser>
        <c:dLbls>
          <c:showLegendKey val="0"/>
          <c:showVal val="0"/>
          <c:showCatName val="0"/>
          <c:showSerName val="0"/>
          <c:showPercent val="0"/>
          <c:showBubbleSize val="0"/>
          <c:showLeaderLines val="1"/>
        </c:dLbls>
      </c:pie3DChart>
      <c:spPr>
        <a:pattFill prst="diagBrick">
          <a:fgClr>
            <a:srgbClr val="FFC000"/>
          </a:fgClr>
          <a:bgClr>
            <a:schemeClr val="bg1"/>
          </a:bgClr>
        </a:pattFill>
      </c:spPr>
    </c:plotArea>
    <c:legend>
      <c:legendPos val="r"/>
      <c:layout>
        <c:manualLayout>
          <c:xMode val="edge"/>
          <c:yMode val="edge"/>
          <c:x val="0.64991513332523287"/>
          <c:y val="6.4649958756302139E-2"/>
          <c:w val="0.33099456226959167"/>
          <c:h val="0.82382683565280324"/>
        </c:manualLayout>
      </c:layout>
      <c:overlay val="0"/>
    </c:legend>
    <c:plotVisOnly val="1"/>
    <c:dispBlanksAs val="gap"/>
    <c:showDLblsOverMax val="0"/>
  </c:chart>
  <c:spPr>
    <a:pattFill prst="lgConfetti">
      <a:fgClr>
        <a:srgbClr val="FFFF00"/>
      </a:fgClr>
      <a:bgClr>
        <a:srgbClr val="1F497D">
          <a:lumMod val="20000"/>
          <a:lumOff val="80000"/>
        </a:srgbClr>
      </a:bgClr>
    </a:pattFill>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1496062992125984E-2"/>
          <c:y val="5.5626401686143433E-2"/>
          <c:w val="0.62252650505300999"/>
          <c:h val="0.90024437364795307"/>
        </c:manualLayout>
      </c:layout>
      <c:pie3DChart>
        <c:varyColors val="1"/>
        <c:ser>
          <c:idx val="0"/>
          <c:order val="0"/>
          <c:dPt>
            <c:idx val="0"/>
            <c:bubble3D val="0"/>
          </c:dPt>
          <c:dPt>
            <c:idx val="1"/>
            <c:bubble3D val="0"/>
            <c:spPr>
              <a:solidFill>
                <a:srgbClr val="FF0000"/>
              </a:solidFill>
            </c:spPr>
          </c:dPt>
          <c:dPt>
            <c:idx val="2"/>
            <c:bubble3D val="0"/>
          </c:dPt>
          <c:dPt>
            <c:idx val="3"/>
            <c:bubble3D val="0"/>
          </c:dPt>
          <c:dPt>
            <c:idx val="4"/>
            <c:bubble3D val="0"/>
            <c:spPr>
              <a:solidFill>
                <a:srgbClr val="00B0F0"/>
              </a:solidFill>
            </c:spPr>
          </c:dPt>
          <c:dLbls>
            <c:dLbl>
              <c:idx val="2"/>
              <c:delete val="1"/>
            </c:dLbl>
            <c:dLbl>
              <c:idx val="3"/>
              <c:delete val="1"/>
            </c:dLbl>
            <c:dLbl>
              <c:idx val="4"/>
              <c:delete val="1"/>
            </c:dLbl>
            <c:txPr>
              <a:bodyPr/>
              <a:lstStyle/>
              <a:p>
                <a:pPr>
                  <a:defRPr b="1" i="0" baseline="0">
                    <a:solidFill>
                      <a:sysClr val="windowText" lastClr="000000"/>
                    </a:solidFill>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General</c:formatCode>
                <c:ptCount val="5"/>
                <c:pt idx="0">
                  <c:v>66.666666666666671</c:v>
                </c:pt>
                <c:pt idx="1">
                  <c:v>33.333333333333336</c:v>
                </c:pt>
                <c:pt idx="2">
                  <c:v>0</c:v>
                </c:pt>
                <c:pt idx="3">
                  <c:v>0</c:v>
                </c:pt>
                <c:pt idx="4">
                  <c:v>0</c:v>
                </c:pt>
              </c:numCache>
            </c:numRef>
          </c:val>
        </c:ser>
        <c:ser>
          <c:idx val="1"/>
          <c:order val="1"/>
          <c:cat>
            <c:strRef>
              <c:f>GRAFİK!$A$6:$E$6</c:f>
              <c:strCache>
                <c:ptCount val="5"/>
                <c:pt idx="0">
                  <c:v>Kesinlikle Katılıyorum</c:v>
                </c:pt>
                <c:pt idx="1">
                  <c:v>Katılıyorum</c:v>
                </c:pt>
                <c:pt idx="2">
                  <c:v>Kararsızım</c:v>
                </c:pt>
                <c:pt idx="3">
                  <c:v>Kısmen Katılıyorum</c:v>
                </c:pt>
                <c:pt idx="4">
                  <c:v>Katılmıyorum</c:v>
                </c:pt>
              </c:strCache>
            </c:strRef>
          </c:cat>
          <c:val>
            <c:numRef>
              <c:f>GRAFİK!$A$8:$E$8</c:f>
              <c:numCache>
                <c:formatCode>General</c:formatCode>
                <c:ptCount val="5"/>
                <c:pt idx="0">
                  <c:v>4</c:v>
                </c:pt>
                <c:pt idx="1">
                  <c:v>2</c:v>
                </c:pt>
                <c:pt idx="2">
                  <c:v>0</c:v>
                </c:pt>
                <c:pt idx="3">
                  <c:v>0</c:v>
                </c:pt>
                <c:pt idx="4">
                  <c:v>0</c:v>
                </c:pt>
              </c:numCache>
            </c:numRef>
          </c:val>
        </c:ser>
        <c:dLbls>
          <c:showLegendKey val="0"/>
          <c:showVal val="0"/>
          <c:showCatName val="0"/>
          <c:showSerName val="0"/>
          <c:showPercent val="0"/>
          <c:showBubbleSize val="0"/>
          <c:showLeaderLines val="1"/>
        </c:dLbls>
      </c:pie3DChart>
      <c:spPr>
        <a:solidFill>
          <a:schemeClr val="bg1">
            <a:lumMod val="75000"/>
          </a:schemeClr>
        </a:solidFill>
      </c:spPr>
    </c:plotArea>
    <c:legend>
      <c:legendPos val="r"/>
      <c:layout>
        <c:manualLayout>
          <c:xMode val="edge"/>
          <c:yMode val="edge"/>
          <c:x val="0.6702765850111112"/>
          <c:y val="8.7887459982983931E-2"/>
          <c:w val="0.31174343081693778"/>
          <c:h val="0.83229325249125774"/>
        </c:manualLayout>
      </c:layout>
      <c:overlay val="0"/>
    </c:legend>
    <c:plotVisOnly val="1"/>
    <c:dispBlanksAs val="gap"/>
    <c:showDLblsOverMax val="0"/>
  </c:chart>
  <c:spPr>
    <a:pattFill prst="diagBrick">
      <a:fgClr>
        <a:srgbClr val="4F81BD"/>
      </a:fgClr>
      <a:bgClr>
        <a:sysClr val="window" lastClr="FFFFFF"/>
      </a:bgClr>
    </a:pattFill>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8543658535224573E-2"/>
          <c:y val="1.8643704116951557E-2"/>
          <c:w val="0.59235420033587061"/>
          <c:h val="0.85587786609446237"/>
        </c:manualLayout>
      </c:layout>
      <c:pie3DChart>
        <c:varyColors val="1"/>
        <c:ser>
          <c:idx val="0"/>
          <c:order val="0"/>
          <c:dPt>
            <c:idx val="0"/>
            <c:bubble3D val="0"/>
            <c:spPr>
              <a:solidFill>
                <a:srgbClr val="FF00FF"/>
              </a:solidFill>
            </c:spPr>
          </c:dPt>
          <c:dPt>
            <c:idx val="1"/>
            <c:bubble3D val="0"/>
          </c:dPt>
          <c:dPt>
            <c:idx val="2"/>
            <c:bubble3D val="0"/>
            <c:spPr>
              <a:solidFill>
                <a:schemeClr val="bg1"/>
              </a:solidFill>
            </c:spPr>
          </c:dPt>
          <c:dPt>
            <c:idx val="3"/>
            <c:bubble3D val="0"/>
            <c:spPr>
              <a:solidFill>
                <a:srgbClr val="00B0F0"/>
              </a:solidFill>
            </c:spPr>
          </c:dPt>
          <c:dPt>
            <c:idx val="4"/>
            <c:bubble3D val="0"/>
          </c:dPt>
          <c:dLbls>
            <c:dLbl>
              <c:idx val="2"/>
              <c:delete val="1"/>
            </c:dLbl>
            <c:dLbl>
              <c:idx val="3"/>
              <c:delete val="1"/>
            </c:dLbl>
            <c:dLbl>
              <c:idx val="4"/>
              <c:delete val="1"/>
            </c:dLbl>
            <c:txPr>
              <a:bodyPr/>
              <a:lstStyle/>
              <a:p>
                <a:pPr>
                  <a:defRPr baseline="0">
                    <a:solidFill>
                      <a:schemeClr val="tx1"/>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General</c:formatCode>
                <c:ptCount val="5"/>
                <c:pt idx="0">
                  <c:v>83.333333333333329</c:v>
                </c:pt>
                <c:pt idx="1">
                  <c:v>16.666666666666668</c:v>
                </c:pt>
                <c:pt idx="2">
                  <c:v>0</c:v>
                </c:pt>
                <c:pt idx="3">
                  <c:v>0</c:v>
                </c:pt>
                <c:pt idx="4">
                  <c:v>0</c:v>
                </c:pt>
              </c:numCache>
            </c:numRef>
          </c:val>
        </c:ser>
        <c:ser>
          <c:idx val="1"/>
          <c:order val="1"/>
          <c:cat>
            <c:strRef>
              <c:f>GRAFİK!$A$6:$E$6</c:f>
              <c:strCache>
                <c:ptCount val="5"/>
                <c:pt idx="0">
                  <c:v>Kesinlikle Katılıyorum</c:v>
                </c:pt>
                <c:pt idx="1">
                  <c:v>Katılıyorum</c:v>
                </c:pt>
                <c:pt idx="2">
                  <c:v>Kararsızım</c:v>
                </c:pt>
                <c:pt idx="3">
                  <c:v>Kısmen Katılıyorum</c:v>
                </c:pt>
                <c:pt idx="4">
                  <c:v>Katılmıyorum</c:v>
                </c:pt>
              </c:strCache>
            </c:strRef>
          </c:cat>
          <c:val>
            <c:numRef>
              <c:f>GRAFİK!$A$8:$E$8</c:f>
              <c:numCache>
                <c:formatCode>General</c:formatCode>
                <c:ptCount val="5"/>
                <c:pt idx="0">
                  <c:v>5</c:v>
                </c:pt>
                <c:pt idx="1">
                  <c:v>1</c:v>
                </c:pt>
                <c:pt idx="2">
                  <c:v>0</c:v>
                </c:pt>
                <c:pt idx="3">
                  <c:v>0</c:v>
                </c:pt>
                <c:pt idx="4">
                  <c:v>0</c:v>
                </c:pt>
              </c:numCache>
            </c:numRef>
          </c:val>
        </c:ser>
        <c:dLbls>
          <c:showLegendKey val="0"/>
          <c:showVal val="0"/>
          <c:showCatName val="0"/>
          <c:showSerName val="0"/>
          <c:showPercent val="0"/>
          <c:showBubbleSize val="0"/>
          <c:showLeaderLines val="1"/>
        </c:dLbls>
      </c:pie3DChart>
      <c:spPr>
        <a:pattFill prst="pct90">
          <a:fgClr>
            <a:schemeClr val="bg1">
              <a:lumMod val="75000"/>
            </a:schemeClr>
          </a:fgClr>
          <a:bgClr>
            <a:schemeClr val="bg1"/>
          </a:bgClr>
        </a:pattFill>
      </c:spPr>
    </c:plotArea>
    <c:legend>
      <c:legendPos val="r"/>
      <c:layout>
        <c:manualLayout>
          <c:xMode val="edge"/>
          <c:yMode val="edge"/>
          <c:x val="0.67515231343464011"/>
          <c:y val="8.4845461154616553E-2"/>
          <c:w val="0.30713357832425464"/>
          <c:h val="0.81771146480359669"/>
        </c:manualLayout>
      </c:layout>
      <c:overlay val="0"/>
    </c:legend>
    <c:plotVisOnly val="1"/>
    <c:dispBlanksAs val="gap"/>
    <c:showDLblsOverMax val="0"/>
  </c:chart>
  <c:spPr>
    <a:pattFill prst="diagBrick">
      <a:fgClr>
        <a:srgbClr val="92D050"/>
      </a:fgClr>
      <a:bgClr>
        <a:srgbClr val="C0504D">
          <a:lumMod val="60000"/>
          <a:lumOff val="40000"/>
        </a:srgbClr>
      </a:bgClr>
    </a:pattFill>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1496062992125984E-2"/>
          <c:y val="2.7257614400919717E-2"/>
          <c:w val="0.62252650505300999"/>
          <c:h val="0.90024437364795307"/>
        </c:manualLayout>
      </c:layout>
      <c:pie3DChart>
        <c:varyColors val="1"/>
        <c:ser>
          <c:idx val="0"/>
          <c:order val="0"/>
          <c:dPt>
            <c:idx val="0"/>
            <c:bubble3D val="0"/>
          </c:dPt>
          <c:dPt>
            <c:idx val="1"/>
            <c:bubble3D val="0"/>
          </c:dPt>
          <c:dPt>
            <c:idx val="2"/>
            <c:bubble3D val="0"/>
          </c:dPt>
          <c:dPt>
            <c:idx val="3"/>
            <c:bubble3D val="0"/>
          </c:dPt>
          <c:dPt>
            <c:idx val="4"/>
            <c:bubble3D val="0"/>
          </c:dPt>
          <c:dLbls>
            <c:dLbl>
              <c:idx val="0"/>
              <c:delete val="1"/>
            </c:dLbl>
            <c:dLbl>
              <c:idx val="3"/>
              <c:layout>
                <c:manualLayout>
                  <c:x val="7.1742908318541748E-3"/>
                  <c:y val="-0.20571461035032629"/>
                </c:manualLayout>
              </c:layout>
              <c:showLegendKey val="0"/>
              <c:showVal val="0"/>
              <c:showCatName val="0"/>
              <c:showSerName val="0"/>
              <c:showPercent val="1"/>
              <c:showBubbleSize val="0"/>
            </c:dLbl>
            <c:txPr>
              <a:bodyPr/>
              <a:lstStyle/>
              <a:p>
                <a:pPr>
                  <a:defRPr b="1" i="0" baseline="0">
                    <a:solidFill>
                      <a:sysClr val="windowText" lastClr="000000"/>
                    </a:solidFill>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General</c:formatCode>
                <c:ptCount val="5"/>
                <c:pt idx="0">
                  <c:v>0</c:v>
                </c:pt>
                <c:pt idx="1">
                  <c:v>16.666666666666668</c:v>
                </c:pt>
                <c:pt idx="2">
                  <c:v>16.666666666666668</c:v>
                </c:pt>
                <c:pt idx="3">
                  <c:v>33.333333333333336</c:v>
                </c:pt>
                <c:pt idx="4">
                  <c:v>33.333333333333336</c:v>
                </c:pt>
              </c:numCache>
            </c:numRef>
          </c:val>
        </c:ser>
        <c:ser>
          <c:idx val="1"/>
          <c:order val="1"/>
          <c:cat>
            <c:strRef>
              <c:f>GRAFİK!$A$6:$E$6</c:f>
              <c:strCache>
                <c:ptCount val="5"/>
                <c:pt idx="0">
                  <c:v>Kesinlikle Katılıyorum</c:v>
                </c:pt>
                <c:pt idx="1">
                  <c:v>Katılıyorum</c:v>
                </c:pt>
                <c:pt idx="2">
                  <c:v>Kararsızım</c:v>
                </c:pt>
                <c:pt idx="3">
                  <c:v>Kısmen Katılıyorum</c:v>
                </c:pt>
                <c:pt idx="4">
                  <c:v>Katılmıyorum</c:v>
                </c:pt>
              </c:strCache>
            </c:strRef>
          </c:cat>
          <c:val>
            <c:numRef>
              <c:f>GRAFİK!$A$8:$E$8</c:f>
              <c:numCache>
                <c:formatCode>General</c:formatCode>
                <c:ptCount val="5"/>
                <c:pt idx="0">
                  <c:v>0</c:v>
                </c:pt>
                <c:pt idx="1">
                  <c:v>1</c:v>
                </c:pt>
                <c:pt idx="2">
                  <c:v>1</c:v>
                </c:pt>
                <c:pt idx="3">
                  <c:v>2</c:v>
                </c:pt>
                <c:pt idx="4">
                  <c:v>2</c:v>
                </c:pt>
              </c:numCache>
            </c:numRef>
          </c:val>
        </c:ser>
        <c:dLbls>
          <c:showLegendKey val="0"/>
          <c:showVal val="0"/>
          <c:showCatName val="0"/>
          <c:showSerName val="0"/>
          <c:showPercent val="0"/>
          <c:showBubbleSize val="0"/>
          <c:showLeaderLines val="1"/>
        </c:dLbls>
      </c:pie3DChart>
      <c:spPr>
        <a:solidFill>
          <a:schemeClr val="accent3">
            <a:lumMod val="40000"/>
            <a:lumOff val="60000"/>
            <a:alpha val="73000"/>
          </a:schemeClr>
        </a:solidFill>
      </c:spPr>
    </c:plotArea>
    <c:legend>
      <c:legendPos val="r"/>
      <c:layout>
        <c:manualLayout>
          <c:xMode val="edge"/>
          <c:yMode val="edge"/>
          <c:x val="0.66381250157813876"/>
          <c:y val="7.0085883468555224E-2"/>
          <c:w val="0.31770014640861843"/>
          <c:h val="0.83253568057285832"/>
        </c:manualLayout>
      </c:layout>
      <c:overlay val="0"/>
    </c:legend>
    <c:plotVisOnly val="1"/>
    <c:dispBlanksAs val="gap"/>
    <c:showDLblsOverMax val="0"/>
  </c:chart>
  <c:spPr>
    <a:pattFill prst="openDmnd">
      <a:fgClr>
        <a:srgbClr val="92D050"/>
      </a:fgClr>
      <a:bgClr>
        <a:sysClr val="window" lastClr="FFFFFF"/>
      </a:bgClr>
    </a:pattFill>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1496062992125984E-2"/>
          <c:y val="5.5626401686143433E-2"/>
          <c:w val="0.58935201034653273"/>
          <c:h val="0.85059022888647928"/>
        </c:manualLayout>
      </c:layout>
      <c:pie3DChart>
        <c:varyColors val="1"/>
        <c:ser>
          <c:idx val="0"/>
          <c:order val="0"/>
          <c:dPt>
            <c:idx val="0"/>
            <c:bubble3D val="0"/>
            <c:spPr>
              <a:solidFill>
                <a:srgbClr val="FF0000"/>
              </a:solidFill>
            </c:spPr>
          </c:dPt>
          <c:dPt>
            <c:idx val="1"/>
            <c:bubble3D val="0"/>
            <c:spPr>
              <a:solidFill>
                <a:srgbClr val="99FF33"/>
              </a:solidFill>
            </c:spPr>
          </c:dPt>
          <c:dPt>
            <c:idx val="2"/>
            <c:bubble3D val="0"/>
          </c:dPt>
          <c:dPt>
            <c:idx val="3"/>
            <c:bubble3D val="0"/>
          </c:dPt>
          <c:dPt>
            <c:idx val="4"/>
            <c:bubble3D val="0"/>
          </c:dPt>
          <c:dLbls>
            <c:dLbl>
              <c:idx val="2"/>
              <c:delete val="1"/>
            </c:dLbl>
            <c:dLbl>
              <c:idx val="3"/>
              <c:delete val="1"/>
            </c:dLbl>
            <c:txPr>
              <a:bodyPr/>
              <a:lstStyle/>
              <a:p>
                <a:pPr>
                  <a:defRPr b="1" i="0" baseline="0">
                    <a:solidFill>
                      <a:sysClr val="windowText" lastClr="000000"/>
                    </a:solidFill>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General</c:formatCode>
                <c:ptCount val="5"/>
                <c:pt idx="0">
                  <c:v>66.666666666666671</c:v>
                </c:pt>
                <c:pt idx="1">
                  <c:v>16.666666666666668</c:v>
                </c:pt>
                <c:pt idx="2">
                  <c:v>0</c:v>
                </c:pt>
                <c:pt idx="3">
                  <c:v>0</c:v>
                </c:pt>
                <c:pt idx="4">
                  <c:v>16.666666666666668</c:v>
                </c:pt>
              </c:numCache>
            </c:numRef>
          </c:val>
        </c:ser>
        <c:ser>
          <c:idx val="1"/>
          <c:order val="1"/>
          <c:cat>
            <c:strRef>
              <c:f>GRAFİK!$A$6:$E$6</c:f>
              <c:strCache>
                <c:ptCount val="5"/>
                <c:pt idx="0">
                  <c:v>Kesinlikle Katılıyorum</c:v>
                </c:pt>
                <c:pt idx="1">
                  <c:v>Katılıyorum</c:v>
                </c:pt>
                <c:pt idx="2">
                  <c:v>Kararsızım</c:v>
                </c:pt>
                <c:pt idx="3">
                  <c:v>Kısmen Katılıyorum</c:v>
                </c:pt>
                <c:pt idx="4">
                  <c:v>Katılmıyorum</c:v>
                </c:pt>
              </c:strCache>
            </c:strRef>
          </c:cat>
          <c:val>
            <c:numRef>
              <c:f>GRAFİK!$A$8:$E$8</c:f>
              <c:numCache>
                <c:formatCode>General</c:formatCode>
                <c:ptCount val="5"/>
                <c:pt idx="0">
                  <c:v>4</c:v>
                </c:pt>
                <c:pt idx="1">
                  <c:v>1</c:v>
                </c:pt>
                <c:pt idx="2">
                  <c:v>0</c:v>
                </c:pt>
                <c:pt idx="3">
                  <c:v>0</c:v>
                </c:pt>
                <c:pt idx="4">
                  <c:v>1</c:v>
                </c:pt>
              </c:numCache>
            </c:numRef>
          </c:val>
        </c:ser>
        <c:dLbls>
          <c:showLegendKey val="0"/>
          <c:showVal val="0"/>
          <c:showCatName val="0"/>
          <c:showSerName val="0"/>
          <c:showPercent val="0"/>
          <c:showBubbleSize val="0"/>
          <c:showLeaderLines val="1"/>
        </c:dLbls>
      </c:pie3DChart>
      <c:spPr>
        <a:solidFill>
          <a:srgbClr val="00CC99"/>
        </a:solidFill>
      </c:spPr>
    </c:plotArea>
    <c:legend>
      <c:legendPos val="r"/>
      <c:layout>
        <c:manualLayout>
          <c:xMode val="edge"/>
          <c:yMode val="edge"/>
          <c:x val="0.66072857567393806"/>
          <c:y val="8.1415784802876992E-2"/>
          <c:w val="0.32077078238777734"/>
          <c:h val="0.81265446590270007"/>
        </c:manualLayout>
      </c:layout>
      <c:overlay val="0"/>
    </c:legend>
    <c:plotVisOnly val="1"/>
    <c:dispBlanksAs val="gap"/>
    <c:showDLblsOverMax val="0"/>
  </c:chart>
  <c:spPr>
    <a:pattFill prst="dotDmnd">
      <a:fgClr>
        <a:srgbClr val="4F81BD"/>
      </a:fgClr>
      <a:bgClr>
        <a:sysClr val="window" lastClr="FFFFFF"/>
      </a:bgClr>
    </a:pattFill>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1496062992125984E-2"/>
          <c:y val="2.7257614400919717E-2"/>
          <c:w val="0.62252650505300999"/>
          <c:h val="0.90024437364795307"/>
        </c:manualLayout>
      </c:layout>
      <c:pie3DChart>
        <c:varyColors val="1"/>
        <c:ser>
          <c:idx val="0"/>
          <c:order val="0"/>
          <c:dPt>
            <c:idx val="0"/>
            <c:bubble3D val="0"/>
            <c:spPr>
              <a:solidFill>
                <a:srgbClr val="00B050"/>
              </a:solidFill>
            </c:spPr>
          </c:dPt>
          <c:dPt>
            <c:idx val="1"/>
            <c:bubble3D val="0"/>
            <c:spPr>
              <a:solidFill>
                <a:srgbClr val="FF00FF"/>
              </a:solidFill>
            </c:spPr>
          </c:dPt>
          <c:dPt>
            <c:idx val="2"/>
            <c:bubble3D val="0"/>
          </c:dPt>
          <c:dPt>
            <c:idx val="3"/>
            <c:bubble3D val="0"/>
          </c:dPt>
          <c:dPt>
            <c:idx val="4"/>
            <c:bubble3D val="0"/>
            <c:explosion val="19"/>
          </c:dPt>
          <c:dLbls>
            <c:dLbl>
              <c:idx val="3"/>
              <c:layout>
                <c:manualLayout>
                  <c:x val="0.13651638908292299"/>
                  <c:y val="3.2151269157875133E-2"/>
                </c:manualLayout>
              </c:layout>
              <c:showLegendKey val="0"/>
              <c:showVal val="0"/>
              <c:showCatName val="0"/>
              <c:showSerName val="0"/>
              <c:showPercent val="1"/>
              <c:showBubbleSize val="0"/>
            </c:dLbl>
            <c:dLbl>
              <c:idx val="4"/>
              <c:delete val="1"/>
            </c:dLbl>
            <c:txPr>
              <a:bodyPr/>
              <a:lstStyle/>
              <a:p>
                <a:pPr>
                  <a:defRPr b="1" i="0" baseline="0">
                    <a:solidFill>
                      <a:schemeClr val="tx1"/>
                    </a:solidFill>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General</c:formatCode>
                <c:ptCount val="5"/>
                <c:pt idx="0">
                  <c:v>16.666666666666668</c:v>
                </c:pt>
                <c:pt idx="1">
                  <c:v>33.333333333333336</c:v>
                </c:pt>
                <c:pt idx="2">
                  <c:v>16.666666666666668</c:v>
                </c:pt>
                <c:pt idx="3">
                  <c:v>33.333333333333336</c:v>
                </c:pt>
                <c:pt idx="4">
                  <c:v>0</c:v>
                </c:pt>
              </c:numCache>
            </c:numRef>
          </c:val>
        </c:ser>
        <c:ser>
          <c:idx val="1"/>
          <c:order val="1"/>
          <c:cat>
            <c:strRef>
              <c:f>GRAFİK!$A$6:$E$6</c:f>
              <c:strCache>
                <c:ptCount val="5"/>
                <c:pt idx="0">
                  <c:v>Kesinlikle Katılıyorum</c:v>
                </c:pt>
                <c:pt idx="1">
                  <c:v>Katılıyorum</c:v>
                </c:pt>
                <c:pt idx="2">
                  <c:v>Kararsızım</c:v>
                </c:pt>
                <c:pt idx="3">
                  <c:v>Kısmen Katılıyorum</c:v>
                </c:pt>
                <c:pt idx="4">
                  <c:v>Katılmıyorum</c:v>
                </c:pt>
              </c:strCache>
            </c:strRef>
          </c:cat>
          <c:val>
            <c:numRef>
              <c:f>GRAFİK!$A$8:$E$8</c:f>
              <c:numCache>
                <c:formatCode>General</c:formatCode>
                <c:ptCount val="5"/>
                <c:pt idx="0">
                  <c:v>1</c:v>
                </c:pt>
                <c:pt idx="1">
                  <c:v>2</c:v>
                </c:pt>
                <c:pt idx="2">
                  <c:v>1</c:v>
                </c:pt>
                <c:pt idx="3">
                  <c:v>2</c:v>
                </c:pt>
                <c:pt idx="4">
                  <c:v>0</c:v>
                </c:pt>
              </c:numCache>
            </c:numRef>
          </c:val>
        </c:ser>
        <c:dLbls>
          <c:showLegendKey val="0"/>
          <c:showVal val="0"/>
          <c:showCatName val="0"/>
          <c:showSerName val="0"/>
          <c:showPercent val="0"/>
          <c:showBubbleSize val="0"/>
          <c:showLeaderLines val="1"/>
        </c:dLbls>
      </c:pie3DChart>
      <c:spPr>
        <a:solidFill>
          <a:srgbClr val="FFC000">
            <a:alpha val="73000"/>
          </a:srgbClr>
        </a:solidFill>
      </c:spPr>
    </c:plotArea>
    <c:legend>
      <c:legendPos val="r"/>
      <c:layout>
        <c:manualLayout>
          <c:xMode val="edge"/>
          <c:yMode val="edge"/>
          <c:x val="0.66268216084950859"/>
          <c:y val="4.4000720868330165E-2"/>
          <c:w val="0.31892372719745671"/>
          <c:h val="0.8808828318462204"/>
        </c:manualLayout>
      </c:layout>
      <c:overlay val="0"/>
    </c:legend>
    <c:plotVisOnly val="1"/>
    <c:dispBlanksAs val="gap"/>
    <c:showDLblsOverMax val="0"/>
  </c:chart>
  <c:spPr>
    <a:pattFill prst="diagBrick">
      <a:fgClr>
        <a:srgbClr val="FFCC99"/>
      </a:fgClr>
      <a:bgClr>
        <a:sysClr val="window" lastClr="FFFFFF"/>
      </a:bgClr>
    </a:pattFill>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9858204975374095E-2"/>
          <c:y val="2.0634290468086975E-2"/>
          <c:w val="0.64633309282554818"/>
          <c:h val="0.92900098227788597"/>
        </c:manualLayout>
      </c:layout>
      <c:pie3DChart>
        <c:varyColors val="1"/>
        <c:ser>
          <c:idx val="0"/>
          <c:order val="0"/>
          <c:explosion val="25"/>
          <c:dPt>
            <c:idx val="0"/>
            <c:bubble3D val="0"/>
            <c:explosion val="15"/>
            <c:spPr>
              <a:solidFill>
                <a:srgbClr val="00B0F0"/>
              </a:solidFill>
            </c:spPr>
          </c:dPt>
          <c:dPt>
            <c:idx val="1"/>
            <c:bubble3D val="0"/>
            <c:explosion val="1"/>
            <c:spPr>
              <a:solidFill>
                <a:srgbClr val="008000"/>
              </a:solidFill>
            </c:spPr>
          </c:dPt>
          <c:dLbls>
            <c:dLbl>
              <c:idx val="0"/>
              <c:delete val="1"/>
            </c:dLbl>
            <c:dLbl>
              <c:idx val="2"/>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0</c:v>
                </c:pt>
                <c:pt idx="1">
                  <c:v>100</c:v>
                </c:pt>
                <c:pt idx="2">
                  <c:v>0</c:v>
                </c:pt>
                <c:pt idx="3">
                  <c:v>0</c:v>
                </c:pt>
                <c:pt idx="4">
                  <c:v>0</c:v>
                </c:pt>
              </c:numCache>
            </c:numRef>
          </c:val>
        </c:ser>
        <c:dLbls>
          <c:showLegendKey val="0"/>
          <c:showVal val="0"/>
          <c:showCatName val="0"/>
          <c:showSerName val="0"/>
          <c:showPercent val="0"/>
          <c:showBubbleSize val="0"/>
          <c:showLeaderLines val="1"/>
        </c:dLbls>
      </c:pie3DChart>
      <c:spPr>
        <a:gradFill>
          <a:gsLst>
            <a:gs pos="0">
              <a:srgbClr val="00B050"/>
            </a:gs>
            <a:gs pos="50000">
              <a:schemeClr val="accent1">
                <a:tint val="44500"/>
                <a:satMod val="160000"/>
              </a:schemeClr>
            </a:gs>
            <a:gs pos="100000">
              <a:schemeClr val="accent1">
                <a:tint val="23500"/>
                <a:satMod val="160000"/>
              </a:schemeClr>
            </a:gs>
          </a:gsLst>
          <a:lin ang="5400000" scaled="0"/>
        </a:gradFill>
      </c:spPr>
    </c:plotArea>
    <c:legend>
      <c:legendPos val="r"/>
      <c:layout>
        <c:manualLayout>
          <c:xMode val="edge"/>
          <c:yMode val="edge"/>
          <c:x val="0.68068160107352016"/>
          <c:y val="7.4768415142137085E-2"/>
          <c:w val="0.30557515303883315"/>
          <c:h val="0.76158451976798602"/>
        </c:manualLayout>
      </c:layout>
      <c:overlay val="0"/>
      <c:spPr>
        <a:gradFill>
          <a:gsLst>
            <a:gs pos="0">
              <a:srgbClr val="FFC000"/>
            </a:gs>
            <a:gs pos="50000">
              <a:schemeClr val="accent1">
                <a:tint val="44500"/>
                <a:satMod val="160000"/>
              </a:schemeClr>
            </a:gs>
            <a:gs pos="100000">
              <a:schemeClr val="accent1">
                <a:tint val="23500"/>
                <a:satMod val="160000"/>
              </a:schemeClr>
            </a:gs>
          </a:gsLst>
          <a:lin ang="5400000" scaled="0"/>
        </a:gradFill>
      </c:spPr>
    </c:legend>
    <c:plotVisOnly val="1"/>
    <c:dispBlanksAs val="gap"/>
    <c:showDLblsOverMax val="0"/>
  </c:chart>
  <c:spPr>
    <a:gradFill>
      <a:gsLst>
        <a:gs pos="0">
          <a:schemeClr val="bg2">
            <a:lumMod val="75000"/>
          </a:schemeClr>
        </a:gs>
        <a:gs pos="50000">
          <a:schemeClr val="accent1">
            <a:tint val="44500"/>
            <a:satMod val="160000"/>
          </a:schemeClr>
        </a:gs>
        <a:gs pos="100000">
          <a:schemeClr val="accent1">
            <a:tint val="23500"/>
            <a:satMod val="160000"/>
          </a:schemeClr>
        </a:gs>
      </a:gsLst>
      <a:lin ang="5400000" scaled="0"/>
    </a:gradFill>
    <a:ln cmpd="tri">
      <a:solidFill>
        <a:schemeClr val="accent1"/>
      </a:solid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9858204975374095E-2"/>
          <c:y val="2.0634290468086975E-2"/>
          <c:w val="0.64633309282554818"/>
          <c:h val="0.92900098227788597"/>
        </c:manualLayout>
      </c:layout>
      <c:pie3DChart>
        <c:varyColors val="1"/>
        <c:ser>
          <c:idx val="0"/>
          <c:order val="0"/>
          <c:dPt>
            <c:idx val="0"/>
            <c:bubble3D val="0"/>
            <c:spPr>
              <a:solidFill>
                <a:srgbClr val="FF3300"/>
              </a:solidFill>
            </c:spPr>
          </c:dPt>
          <c:dPt>
            <c:idx val="1"/>
            <c:bubble3D val="0"/>
            <c:spPr>
              <a:solidFill>
                <a:srgbClr val="00CCFF"/>
              </a:solidFill>
            </c:spPr>
          </c:dPt>
          <c:dPt>
            <c:idx val="3"/>
            <c:bubble3D val="0"/>
            <c:spPr>
              <a:solidFill>
                <a:srgbClr val="FF33CC"/>
              </a:solidFill>
            </c:spPr>
          </c:dPt>
          <c:dLbls>
            <c:dLbl>
              <c:idx val="2"/>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20</c:v>
                </c:pt>
                <c:pt idx="1">
                  <c:v>80</c:v>
                </c:pt>
                <c:pt idx="2">
                  <c:v>0</c:v>
                </c:pt>
                <c:pt idx="3">
                  <c:v>0</c:v>
                </c:pt>
                <c:pt idx="4">
                  <c:v>0</c:v>
                </c:pt>
              </c:numCache>
            </c:numRef>
          </c:val>
        </c:ser>
        <c:dLbls>
          <c:showLegendKey val="0"/>
          <c:showVal val="0"/>
          <c:showCatName val="0"/>
          <c:showSerName val="0"/>
          <c:showPercent val="0"/>
          <c:showBubbleSize val="0"/>
          <c:showLeaderLines val="1"/>
        </c:dLbls>
      </c:pie3D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r"/>
      <c:layout>
        <c:manualLayout>
          <c:xMode val="edge"/>
          <c:yMode val="edge"/>
          <c:x val="0.67606224488842814"/>
          <c:y val="7.4768415142137085E-2"/>
          <c:w val="0.30250625169853507"/>
          <c:h val="0.76158451976798602"/>
        </c:manualLayout>
      </c:layout>
      <c:overlay val="0"/>
      <c:spPr>
        <a:gradFill>
          <a:gsLst>
            <a:gs pos="0">
              <a:schemeClr val="accent5">
                <a:lumMod val="40000"/>
                <a:lumOff val="60000"/>
              </a:schemeClr>
            </a:gs>
            <a:gs pos="50000">
              <a:schemeClr val="accent1">
                <a:tint val="44500"/>
                <a:satMod val="160000"/>
              </a:schemeClr>
            </a:gs>
            <a:gs pos="100000">
              <a:schemeClr val="accent1">
                <a:tint val="23500"/>
                <a:satMod val="160000"/>
              </a:schemeClr>
            </a:gs>
          </a:gsLst>
          <a:lin ang="5400000" scaled="0"/>
        </a:gradFill>
      </c:spPr>
    </c:legend>
    <c:plotVisOnly val="1"/>
    <c:dispBlanksAs val="gap"/>
    <c:showDLblsOverMax val="0"/>
  </c:chart>
  <c:spPr>
    <a:gradFill>
      <a:gsLst>
        <a:gs pos="0">
          <a:srgbClr val="0099FF"/>
        </a:gs>
        <a:gs pos="50000">
          <a:schemeClr val="accent1">
            <a:tint val="44500"/>
            <a:satMod val="160000"/>
          </a:schemeClr>
        </a:gs>
        <a:gs pos="100000">
          <a:schemeClr val="accent1">
            <a:tint val="23500"/>
            <a:satMod val="160000"/>
          </a:schemeClr>
        </a:gs>
      </a:gsLst>
      <a:lin ang="5400000" scaled="0"/>
    </a:gradFill>
    <a:ln cmpd="tri">
      <a:solidFill>
        <a:schemeClr val="accent1"/>
      </a:solid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9858204975374095E-2"/>
          <c:y val="2.0634290468086975E-2"/>
          <c:w val="0.64633309282554818"/>
          <c:h val="0.92900098227788597"/>
        </c:manualLayout>
      </c:layout>
      <c:pie3DChart>
        <c:varyColors val="1"/>
        <c:ser>
          <c:idx val="0"/>
          <c:order val="0"/>
          <c:explosion val="25"/>
          <c:dPt>
            <c:idx val="0"/>
            <c:bubble3D val="0"/>
            <c:explosion val="2"/>
            <c:spPr>
              <a:solidFill>
                <a:srgbClr val="00B050"/>
              </a:solidFill>
            </c:spPr>
          </c:dPt>
          <c:dPt>
            <c:idx val="1"/>
            <c:bubble3D val="0"/>
            <c:explosion val="13"/>
            <c:spPr>
              <a:solidFill>
                <a:srgbClr val="FF00FF"/>
              </a:solidFill>
            </c:spPr>
          </c:dPt>
          <c:dPt>
            <c:idx val="3"/>
            <c:bubble3D val="0"/>
            <c:spPr>
              <a:solidFill>
                <a:srgbClr val="FFFF00"/>
              </a:solidFill>
            </c:spPr>
          </c:dPt>
          <c:dPt>
            <c:idx val="4"/>
            <c:bubble3D val="0"/>
            <c:spPr>
              <a:solidFill>
                <a:srgbClr val="0099FF"/>
              </a:solidFill>
            </c:spPr>
          </c:dPt>
          <c:dLbls>
            <c:dLbl>
              <c:idx val="0"/>
              <c:delete val="1"/>
            </c:dLbl>
            <c:dLbl>
              <c:idx val="2"/>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0</c:v>
                </c:pt>
                <c:pt idx="1">
                  <c:v>100</c:v>
                </c:pt>
                <c:pt idx="2">
                  <c:v>0</c:v>
                </c:pt>
                <c:pt idx="3">
                  <c:v>0</c:v>
                </c:pt>
                <c:pt idx="4">
                  <c:v>0</c:v>
                </c:pt>
              </c:numCache>
            </c:numRef>
          </c:val>
        </c:ser>
        <c:dLbls>
          <c:showLegendKey val="0"/>
          <c:showVal val="0"/>
          <c:showCatName val="0"/>
          <c:showSerName val="0"/>
          <c:showPercent val="0"/>
          <c:showBubbleSize val="0"/>
          <c:showLeaderLines val="1"/>
        </c:dLbls>
      </c:pie3DChart>
      <c:spPr>
        <a:gradFill>
          <a:gsLst>
            <a:gs pos="0">
              <a:srgbClr val="CC66FF"/>
            </a:gs>
            <a:gs pos="50000">
              <a:schemeClr val="accent1">
                <a:tint val="44500"/>
                <a:satMod val="160000"/>
              </a:schemeClr>
            </a:gs>
            <a:gs pos="100000">
              <a:schemeClr val="accent1">
                <a:tint val="23500"/>
                <a:satMod val="160000"/>
              </a:schemeClr>
            </a:gs>
          </a:gsLst>
          <a:lin ang="5400000" scaled="0"/>
        </a:gradFill>
      </c:spPr>
    </c:plotArea>
    <c:legend>
      <c:legendPos val="r"/>
      <c:layout>
        <c:manualLayout>
          <c:xMode val="edge"/>
          <c:yMode val="edge"/>
          <c:x val="0.67679793596916671"/>
          <c:y val="8.0555555555555561E-2"/>
          <c:w val="0.3008160288221563"/>
          <c:h val="0.76158451976798602"/>
        </c:manualLayout>
      </c:layout>
      <c:overlay val="0"/>
      <c:spPr>
        <a:gradFill>
          <a:gsLst>
            <a:gs pos="0">
              <a:srgbClr val="7030A0"/>
            </a:gs>
            <a:gs pos="50000">
              <a:srgbClr val="4F81BD">
                <a:tint val="44500"/>
                <a:satMod val="160000"/>
              </a:srgbClr>
            </a:gs>
            <a:gs pos="100000">
              <a:srgbClr val="4F81BD">
                <a:tint val="23500"/>
                <a:satMod val="160000"/>
              </a:srgbClr>
            </a:gs>
          </a:gsLst>
          <a:lin ang="5400000" scaled="0"/>
        </a:gradFill>
      </c:spPr>
    </c:legend>
    <c:plotVisOnly val="1"/>
    <c:dispBlanksAs val="gap"/>
    <c:showDLblsOverMax val="0"/>
  </c:chart>
  <c:spPr>
    <a:gradFill>
      <a:gsLst>
        <a:gs pos="0">
          <a:srgbClr val="92D050"/>
        </a:gs>
        <a:gs pos="50000">
          <a:schemeClr val="accent1">
            <a:tint val="44500"/>
            <a:satMod val="160000"/>
          </a:schemeClr>
        </a:gs>
        <a:gs pos="100000">
          <a:schemeClr val="accent1">
            <a:tint val="23500"/>
            <a:satMod val="160000"/>
          </a:schemeClr>
        </a:gs>
      </a:gsLst>
      <a:lin ang="5400000" scaled="0"/>
    </a:gradFill>
    <a:ln cmpd="tri">
      <a:solidFill>
        <a:schemeClr val="accent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326315252029524E-2"/>
          <c:y val="1.9989133077770539E-2"/>
          <c:w val="0.6020554261258777"/>
          <c:h val="0.88259712585431771"/>
        </c:manualLayout>
      </c:layout>
      <c:pie3DChart>
        <c:varyColors val="1"/>
        <c:ser>
          <c:idx val="0"/>
          <c:order val="0"/>
          <c:dPt>
            <c:idx val="0"/>
            <c:bubble3D val="0"/>
            <c:spPr>
              <a:solidFill>
                <a:srgbClr val="CC00FF"/>
              </a:solidFill>
            </c:spPr>
          </c:dPt>
          <c:dPt>
            <c:idx val="1"/>
            <c:bubble3D val="0"/>
            <c:spPr>
              <a:solidFill>
                <a:srgbClr val="00FF00"/>
              </a:solidFill>
            </c:spPr>
          </c:dPt>
          <c:dPt>
            <c:idx val="3"/>
            <c:bubble3D val="0"/>
            <c:spPr>
              <a:solidFill>
                <a:srgbClr val="FF0066"/>
              </a:solidFill>
            </c:spPr>
          </c:dPt>
          <c:dLbls>
            <c:dLbl>
              <c:idx val="0"/>
              <c:layout>
                <c:manualLayout>
                  <c:x val="-0.17263998171279502"/>
                  <c:y val="-0.20202991869411682"/>
                </c:manualLayout>
              </c:layout>
              <c:showLegendKey val="0"/>
              <c:showVal val="0"/>
              <c:showCatName val="0"/>
              <c:showSerName val="0"/>
              <c:showPercent val="1"/>
              <c:showBubbleSize val="0"/>
            </c:dLbl>
            <c:dLbl>
              <c:idx val="2"/>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81.818181818181813</c:v>
                </c:pt>
                <c:pt idx="1">
                  <c:v>18.181818181818183</c:v>
                </c:pt>
                <c:pt idx="2">
                  <c:v>0</c:v>
                </c:pt>
                <c:pt idx="3">
                  <c:v>0</c:v>
                </c:pt>
                <c:pt idx="4">
                  <c:v>0</c:v>
                </c:pt>
              </c:numCache>
            </c:numRef>
          </c:val>
        </c:ser>
        <c:dLbls>
          <c:showLegendKey val="0"/>
          <c:showVal val="0"/>
          <c:showCatName val="0"/>
          <c:showSerName val="0"/>
          <c:showPercent val="0"/>
          <c:showBubbleSize val="0"/>
          <c:showLeaderLines val="1"/>
        </c:dLbls>
      </c:pie3DChart>
      <c:spPr>
        <a:pattFill prst="openDmnd">
          <a:fgClr>
            <a:schemeClr val="bg2">
              <a:lumMod val="50000"/>
            </a:schemeClr>
          </a:fgClr>
          <a:bgClr>
            <a:schemeClr val="bg1"/>
          </a:bgClr>
        </a:pattFill>
      </c:spPr>
    </c:plotArea>
    <c:legend>
      <c:legendPos val="r"/>
      <c:layout>
        <c:manualLayout>
          <c:xMode val="edge"/>
          <c:yMode val="edge"/>
          <c:x val="0.6661859993912459"/>
          <c:y val="6.8455458448305709E-2"/>
          <c:w val="0.31487746523880145"/>
          <c:h val="0.69589120370370372"/>
        </c:manualLayout>
      </c:layout>
      <c:overlay val="0"/>
      <c:spPr>
        <a:solidFill>
          <a:schemeClr val="accent2">
            <a:lumMod val="60000"/>
            <a:lumOff val="40000"/>
          </a:schemeClr>
        </a:solidFill>
      </c:spPr>
      <c:txPr>
        <a:bodyPr/>
        <a:lstStyle/>
        <a:p>
          <a:pPr>
            <a:defRPr sz="800">
              <a:latin typeface="Arial" pitchFamily="34" charset="0"/>
              <a:cs typeface="Arial" pitchFamily="34" charset="0"/>
            </a:defRPr>
          </a:pPr>
          <a:endParaRPr lang="tr-TR"/>
        </a:p>
      </c:txPr>
    </c:legend>
    <c:plotVisOnly val="1"/>
    <c:dispBlanksAs val="gap"/>
    <c:showDLblsOverMax val="0"/>
  </c:chart>
  <c:spPr>
    <a:solidFill>
      <a:srgbClr val="009999"/>
    </a:solidFill>
    <a:ln cmpd="tri">
      <a:solidFill>
        <a:schemeClr val="accent1"/>
      </a:solid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9858190028599204E-2"/>
          <c:y val="3.2573782226551037E-2"/>
          <c:w val="0.64633309282554818"/>
          <c:h val="0.92900098227788597"/>
        </c:manualLayout>
      </c:layout>
      <c:pie3DChart>
        <c:varyColors val="1"/>
        <c:ser>
          <c:idx val="0"/>
          <c:order val="0"/>
          <c:explosion val="25"/>
          <c:dPt>
            <c:idx val="0"/>
            <c:bubble3D val="0"/>
            <c:explosion val="0"/>
            <c:spPr>
              <a:solidFill>
                <a:srgbClr val="FF00FF"/>
              </a:solidFill>
            </c:spPr>
          </c:dPt>
          <c:dPt>
            <c:idx val="1"/>
            <c:bubble3D val="0"/>
            <c:explosion val="0"/>
            <c:spPr>
              <a:solidFill>
                <a:srgbClr val="00B050"/>
              </a:solidFill>
            </c:spPr>
          </c:dPt>
          <c:dPt>
            <c:idx val="2"/>
            <c:bubble3D val="0"/>
            <c:explosion val="0"/>
          </c:dPt>
          <c:dPt>
            <c:idx val="3"/>
            <c:bubble3D val="0"/>
            <c:spPr>
              <a:solidFill>
                <a:srgbClr val="FFC000"/>
              </a:solidFill>
            </c:spPr>
          </c:dPt>
          <c:dPt>
            <c:idx val="4"/>
            <c:bubble3D val="0"/>
            <c:spPr>
              <a:solidFill>
                <a:srgbClr val="0099FF"/>
              </a:solidFill>
            </c:spPr>
          </c:dPt>
          <c:dLbls>
            <c:dLbl>
              <c:idx val="0"/>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0</c:v>
                </c:pt>
                <c:pt idx="1">
                  <c:v>60</c:v>
                </c:pt>
                <c:pt idx="2">
                  <c:v>40</c:v>
                </c:pt>
                <c:pt idx="3">
                  <c:v>0</c:v>
                </c:pt>
                <c:pt idx="4">
                  <c:v>0</c:v>
                </c:pt>
              </c:numCache>
            </c:numRef>
          </c:val>
        </c:ser>
        <c:dLbls>
          <c:showLegendKey val="0"/>
          <c:showVal val="0"/>
          <c:showCatName val="0"/>
          <c:showSerName val="0"/>
          <c:showPercent val="0"/>
          <c:showBubbleSize val="0"/>
          <c:showLeaderLines val="1"/>
        </c:dLbls>
      </c:pie3DChart>
      <c:spPr>
        <a:gradFill>
          <a:gsLst>
            <a:gs pos="0">
              <a:srgbClr val="92D050"/>
            </a:gs>
            <a:gs pos="50000">
              <a:schemeClr val="accent1">
                <a:tint val="44500"/>
                <a:satMod val="160000"/>
              </a:schemeClr>
            </a:gs>
            <a:gs pos="100000">
              <a:schemeClr val="accent1">
                <a:tint val="23500"/>
                <a:satMod val="160000"/>
              </a:schemeClr>
            </a:gs>
          </a:gsLst>
          <a:lin ang="5400000" scaled="0"/>
        </a:gradFill>
      </c:spPr>
    </c:plotArea>
    <c:legend>
      <c:legendPos val="r"/>
      <c:layout>
        <c:manualLayout>
          <c:xMode val="edge"/>
          <c:yMode val="edge"/>
          <c:x val="0.69978709832585662"/>
          <c:y val="7.4768415142137085E-2"/>
          <c:w val="0.27878139429765403"/>
          <c:h val="0.76158451976798602"/>
        </c:manualLayout>
      </c:layout>
      <c:overlay val="0"/>
      <c:spPr>
        <a:gradFill>
          <a:gsLst>
            <a:gs pos="0">
              <a:srgbClr val="FF66FF"/>
            </a:gs>
            <a:gs pos="50000">
              <a:srgbClr val="4F81BD">
                <a:tint val="44500"/>
                <a:satMod val="160000"/>
              </a:srgbClr>
            </a:gs>
            <a:gs pos="100000">
              <a:srgbClr val="4F81BD">
                <a:tint val="23500"/>
                <a:satMod val="160000"/>
              </a:srgbClr>
            </a:gs>
          </a:gsLst>
          <a:lin ang="5400000" scaled="0"/>
        </a:gradFill>
      </c:spPr>
    </c:legend>
    <c:plotVisOnly val="1"/>
    <c:dispBlanksAs val="gap"/>
    <c:showDLblsOverMax val="0"/>
  </c:chart>
  <c:spPr>
    <a:gradFill>
      <a:gsLst>
        <a:gs pos="0">
          <a:srgbClr val="92D050"/>
        </a:gs>
        <a:gs pos="50000">
          <a:schemeClr val="accent1">
            <a:tint val="44500"/>
            <a:satMod val="160000"/>
          </a:schemeClr>
        </a:gs>
        <a:gs pos="100000">
          <a:schemeClr val="accent1">
            <a:tint val="23500"/>
            <a:satMod val="160000"/>
          </a:schemeClr>
        </a:gs>
      </a:gsLst>
      <a:lin ang="5400000" scaled="0"/>
    </a:gradFill>
    <a:ln cmpd="tri">
      <a:solidFill>
        <a:schemeClr val="accent1"/>
      </a:solid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9858204975374095E-2"/>
          <c:y val="2.0634290468086975E-2"/>
          <c:w val="0.64633309282554818"/>
          <c:h val="0.92900098227788597"/>
        </c:manualLayout>
      </c:layout>
      <c:pie3DChart>
        <c:varyColors val="1"/>
        <c:ser>
          <c:idx val="0"/>
          <c:order val="0"/>
          <c:dPt>
            <c:idx val="0"/>
            <c:bubble3D val="0"/>
            <c:spPr>
              <a:solidFill>
                <a:srgbClr val="FF6600"/>
              </a:solidFill>
            </c:spPr>
          </c:dPt>
          <c:dPt>
            <c:idx val="1"/>
            <c:bubble3D val="0"/>
            <c:spPr>
              <a:solidFill>
                <a:srgbClr val="FF00FF"/>
              </a:solidFill>
            </c:spPr>
          </c:dPt>
          <c:dPt>
            <c:idx val="4"/>
            <c:bubble3D val="0"/>
            <c:spPr>
              <a:solidFill>
                <a:srgbClr val="FFFF00"/>
              </a:solidFill>
            </c:spPr>
          </c:dPt>
          <c:dLbls>
            <c:dLbl>
              <c:idx val="0"/>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0</c:v>
                </c:pt>
                <c:pt idx="1">
                  <c:v>80</c:v>
                </c:pt>
                <c:pt idx="2">
                  <c:v>20</c:v>
                </c:pt>
                <c:pt idx="3">
                  <c:v>0</c:v>
                </c:pt>
                <c:pt idx="4">
                  <c:v>0</c:v>
                </c:pt>
              </c:numCache>
            </c:numRef>
          </c:val>
        </c:ser>
        <c:dLbls>
          <c:showLegendKey val="0"/>
          <c:showVal val="0"/>
          <c:showCatName val="0"/>
          <c:showSerName val="0"/>
          <c:showPercent val="0"/>
          <c:showBubbleSize val="0"/>
          <c:showLeaderLines val="1"/>
        </c:dLbls>
      </c:pie3DChart>
      <c:spPr>
        <a:gradFill>
          <a:gsLst>
            <a:gs pos="0">
              <a:srgbClr val="CC66FF"/>
            </a:gs>
            <a:gs pos="50000">
              <a:schemeClr val="accent1">
                <a:tint val="44500"/>
                <a:satMod val="160000"/>
              </a:schemeClr>
            </a:gs>
            <a:gs pos="100000">
              <a:schemeClr val="accent1">
                <a:tint val="23500"/>
                <a:satMod val="160000"/>
              </a:schemeClr>
            </a:gs>
          </a:gsLst>
          <a:lin ang="5400000" scaled="0"/>
        </a:gradFill>
      </c:spPr>
    </c:plotArea>
    <c:legend>
      <c:legendPos val="r"/>
      <c:layout>
        <c:manualLayout>
          <c:xMode val="edge"/>
          <c:yMode val="edge"/>
          <c:x val="0.69978709832585662"/>
          <c:y val="7.4768415142137085E-2"/>
          <c:w val="0.25506017923058422"/>
          <c:h val="0.76158451976798602"/>
        </c:manualLayout>
      </c:layout>
      <c:overlay val="0"/>
      <c:spPr>
        <a:gradFill>
          <a:gsLst>
            <a:gs pos="0">
              <a:srgbClr val="FFFF00"/>
            </a:gs>
            <a:gs pos="50000">
              <a:schemeClr val="accent1">
                <a:tint val="44500"/>
                <a:satMod val="160000"/>
              </a:schemeClr>
            </a:gs>
            <a:gs pos="100000">
              <a:schemeClr val="accent1">
                <a:tint val="23500"/>
                <a:satMod val="160000"/>
              </a:schemeClr>
            </a:gs>
          </a:gsLst>
          <a:lin ang="5400000" scaled="0"/>
        </a:gradFill>
      </c:spPr>
    </c:legend>
    <c:plotVisOnly val="1"/>
    <c:dispBlanksAs val="gap"/>
    <c:showDLblsOverMax val="0"/>
  </c:chart>
  <c:spPr>
    <a:gradFill>
      <a:gsLst>
        <a:gs pos="0">
          <a:srgbClr val="92D050"/>
        </a:gs>
        <a:gs pos="50000">
          <a:schemeClr val="accent1">
            <a:tint val="44500"/>
            <a:satMod val="160000"/>
          </a:schemeClr>
        </a:gs>
        <a:gs pos="100000">
          <a:schemeClr val="accent1">
            <a:tint val="23500"/>
            <a:satMod val="160000"/>
          </a:schemeClr>
        </a:gs>
      </a:gsLst>
      <a:lin ang="5400000" scaled="0"/>
    </a:gradFill>
    <a:ln cmpd="tri">
      <a:solidFill>
        <a:schemeClr val="accent1"/>
      </a:solid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9858204975374095E-2"/>
          <c:y val="2.0634290468086975E-2"/>
          <c:w val="0.64633309282554818"/>
          <c:h val="0.92900098227788597"/>
        </c:manualLayout>
      </c:layout>
      <c:pie3DChart>
        <c:varyColors val="1"/>
        <c:ser>
          <c:idx val="0"/>
          <c:order val="0"/>
          <c:dPt>
            <c:idx val="0"/>
            <c:bubble3D val="0"/>
            <c:spPr>
              <a:solidFill>
                <a:srgbClr val="FFFF00"/>
              </a:solidFill>
            </c:spPr>
          </c:dPt>
          <c:dPt>
            <c:idx val="1"/>
            <c:bubble3D val="0"/>
            <c:spPr>
              <a:solidFill>
                <a:srgbClr val="C00000"/>
              </a:solidFill>
            </c:spPr>
          </c:dPt>
          <c:dPt>
            <c:idx val="3"/>
            <c:bubble3D val="0"/>
            <c:spPr>
              <a:solidFill>
                <a:srgbClr val="FF00FF"/>
              </a:solidFill>
            </c:spPr>
          </c:dPt>
          <c:dPt>
            <c:idx val="4"/>
            <c:bubble3D val="0"/>
            <c:spPr>
              <a:solidFill>
                <a:srgbClr val="0099FF"/>
              </a:solidFill>
            </c:spPr>
          </c:dPt>
          <c:dLbls>
            <c:dLbl>
              <c:idx val="0"/>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0</c:v>
                </c:pt>
                <c:pt idx="1">
                  <c:v>20</c:v>
                </c:pt>
                <c:pt idx="2">
                  <c:v>80</c:v>
                </c:pt>
                <c:pt idx="3">
                  <c:v>0</c:v>
                </c:pt>
                <c:pt idx="4">
                  <c:v>0</c:v>
                </c:pt>
              </c:numCache>
            </c:numRef>
          </c:val>
        </c:ser>
        <c:dLbls>
          <c:showLegendKey val="0"/>
          <c:showVal val="0"/>
          <c:showCatName val="0"/>
          <c:showSerName val="0"/>
          <c:showPercent val="0"/>
          <c:showBubbleSize val="0"/>
          <c:showLeaderLines val="1"/>
        </c:dLbls>
      </c:pie3DChart>
      <c:spPr>
        <a:gradFill>
          <a:gsLst>
            <a:gs pos="0">
              <a:srgbClr val="0099FF"/>
            </a:gs>
            <a:gs pos="50000">
              <a:schemeClr val="accent1">
                <a:tint val="44500"/>
                <a:satMod val="160000"/>
              </a:schemeClr>
            </a:gs>
            <a:gs pos="100000">
              <a:schemeClr val="accent1">
                <a:tint val="23500"/>
                <a:satMod val="160000"/>
              </a:schemeClr>
            </a:gs>
          </a:gsLst>
          <a:lin ang="5400000" scaled="0"/>
        </a:gradFill>
      </c:spPr>
    </c:plotArea>
    <c:legend>
      <c:legendPos val="r"/>
      <c:layout>
        <c:manualLayout>
          <c:xMode val="edge"/>
          <c:yMode val="edge"/>
          <c:x val="0.69978709832585662"/>
          <c:y val="7.4768415142137085E-2"/>
          <c:w val="0.25506017923058422"/>
          <c:h val="0.76158451976798602"/>
        </c:manualLayout>
      </c:layout>
      <c:overlay val="0"/>
      <c:spPr>
        <a:gradFill>
          <a:gsLst>
            <a:gs pos="0">
              <a:srgbClr val="FF00FF"/>
            </a:gs>
            <a:gs pos="50000">
              <a:schemeClr val="accent1">
                <a:tint val="44500"/>
                <a:satMod val="160000"/>
              </a:schemeClr>
            </a:gs>
            <a:gs pos="100000">
              <a:schemeClr val="accent1">
                <a:tint val="23500"/>
                <a:satMod val="160000"/>
              </a:schemeClr>
            </a:gs>
          </a:gsLst>
          <a:lin ang="5400000" scaled="0"/>
        </a:gradFill>
      </c:spPr>
    </c:legend>
    <c:plotVisOnly val="1"/>
    <c:dispBlanksAs val="gap"/>
    <c:showDLblsOverMax val="0"/>
  </c:chart>
  <c:spPr>
    <a:gradFill>
      <a:gsLst>
        <a:gs pos="0">
          <a:srgbClr val="92D050"/>
        </a:gs>
        <a:gs pos="50000">
          <a:schemeClr val="accent1">
            <a:tint val="44500"/>
            <a:satMod val="160000"/>
          </a:schemeClr>
        </a:gs>
        <a:gs pos="100000">
          <a:schemeClr val="accent1">
            <a:tint val="23500"/>
            <a:satMod val="160000"/>
          </a:schemeClr>
        </a:gs>
      </a:gsLst>
      <a:lin ang="5400000" scaled="0"/>
    </a:gradFill>
    <a:ln cmpd="tri">
      <a:solidFill>
        <a:schemeClr val="accent1"/>
      </a:solid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9858294993651181E-2"/>
          <c:y val="3.6611657568363057E-2"/>
          <c:w val="0.64633309282554818"/>
          <c:h val="0.92900098227788597"/>
        </c:manualLayout>
      </c:layout>
      <c:pie3DChart>
        <c:varyColors val="1"/>
        <c:ser>
          <c:idx val="0"/>
          <c:order val="0"/>
          <c:explosion val="15"/>
          <c:dPt>
            <c:idx val="0"/>
            <c:bubble3D val="0"/>
            <c:spPr>
              <a:solidFill>
                <a:srgbClr val="FFC000"/>
              </a:solidFill>
            </c:spPr>
          </c:dPt>
          <c:dPt>
            <c:idx val="1"/>
            <c:bubble3D val="0"/>
            <c:explosion val="13"/>
            <c:spPr>
              <a:solidFill>
                <a:srgbClr val="FF66FF"/>
              </a:solidFill>
            </c:spPr>
          </c:dPt>
          <c:dPt>
            <c:idx val="2"/>
            <c:bubble3D val="0"/>
            <c:spPr>
              <a:solidFill>
                <a:srgbClr val="C00000"/>
              </a:solidFill>
            </c:spPr>
          </c:dPt>
          <c:dPt>
            <c:idx val="3"/>
            <c:bubble3D val="0"/>
            <c:spPr>
              <a:solidFill>
                <a:srgbClr val="00B050"/>
              </a:solidFill>
            </c:spPr>
          </c:dPt>
          <c:dLbls>
            <c:dLbl>
              <c:idx val="0"/>
              <c:delete val="1"/>
            </c:dLbl>
            <c:dLbl>
              <c:idx val="2"/>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0</c:v>
                </c:pt>
                <c:pt idx="1">
                  <c:v>100</c:v>
                </c:pt>
                <c:pt idx="2">
                  <c:v>0</c:v>
                </c:pt>
                <c:pt idx="3">
                  <c:v>0</c:v>
                </c:pt>
                <c:pt idx="4">
                  <c:v>0</c:v>
                </c:pt>
              </c:numCache>
            </c:numRef>
          </c:val>
        </c:ser>
        <c:dLbls>
          <c:showLegendKey val="0"/>
          <c:showVal val="0"/>
          <c:showCatName val="0"/>
          <c:showSerName val="0"/>
          <c:showPercent val="0"/>
          <c:showBubbleSize val="0"/>
          <c:showLeaderLines val="1"/>
        </c:dLbls>
      </c:pie3DChart>
      <c:spPr>
        <a:gradFill>
          <a:gsLst>
            <a:gs pos="0">
              <a:srgbClr val="00B0F0"/>
            </a:gs>
            <a:gs pos="50000">
              <a:schemeClr val="accent1">
                <a:tint val="44500"/>
                <a:satMod val="160000"/>
              </a:schemeClr>
            </a:gs>
            <a:gs pos="100000">
              <a:schemeClr val="accent1">
                <a:tint val="23500"/>
                <a:satMod val="160000"/>
              </a:schemeClr>
            </a:gs>
          </a:gsLst>
          <a:lin ang="5400000" scaled="0"/>
        </a:gradFill>
      </c:spPr>
    </c:plotArea>
    <c:legend>
      <c:legendPos val="r"/>
      <c:layout>
        <c:manualLayout>
          <c:xMode val="edge"/>
          <c:yMode val="edge"/>
          <c:x val="0.69978709832585662"/>
          <c:y val="7.4768415142137085E-2"/>
          <c:w val="0.25506017923058422"/>
          <c:h val="0.76158451976798602"/>
        </c:manualLayout>
      </c:layout>
      <c:overlay val="0"/>
      <c:spPr>
        <a:gradFill>
          <a:gsLst>
            <a:gs pos="0">
              <a:schemeClr val="accent6">
                <a:lumMod val="60000"/>
                <a:lumOff val="40000"/>
              </a:schemeClr>
            </a:gs>
            <a:gs pos="50000">
              <a:schemeClr val="accent1">
                <a:tint val="44500"/>
                <a:satMod val="160000"/>
              </a:schemeClr>
            </a:gs>
            <a:gs pos="100000">
              <a:schemeClr val="accent1">
                <a:tint val="23500"/>
                <a:satMod val="160000"/>
              </a:schemeClr>
            </a:gs>
          </a:gsLst>
          <a:lin ang="5400000" scaled="0"/>
        </a:gradFill>
      </c:spPr>
    </c:legend>
    <c:plotVisOnly val="1"/>
    <c:dispBlanksAs val="gap"/>
    <c:showDLblsOverMax val="0"/>
  </c:chart>
  <c:spPr>
    <a:gradFill>
      <a:gsLst>
        <a:gs pos="0">
          <a:srgbClr val="92D050"/>
        </a:gs>
        <a:gs pos="50000">
          <a:schemeClr val="accent1">
            <a:tint val="44500"/>
            <a:satMod val="160000"/>
          </a:schemeClr>
        </a:gs>
        <a:gs pos="100000">
          <a:schemeClr val="accent1">
            <a:tint val="23500"/>
            <a:satMod val="160000"/>
          </a:schemeClr>
        </a:gs>
      </a:gsLst>
      <a:lin ang="5400000" scaled="0"/>
    </a:gradFill>
    <a:ln cmpd="tri">
      <a:solidFill>
        <a:schemeClr val="accent1"/>
      </a:solid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9858204975374095E-2"/>
          <c:y val="2.0634290468086975E-2"/>
          <c:w val="0.64633309282554818"/>
          <c:h val="0.92900098227788597"/>
        </c:manualLayout>
      </c:layout>
      <c:pie3DChart>
        <c:varyColors val="1"/>
        <c:ser>
          <c:idx val="0"/>
          <c:order val="0"/>
          <c:spPr>
            <a:solidFill>
              <a:srgbClr val="00B0F0"/>
            </a:solidFill>
          </c:spPr>
          <c:explosion val="7"/>
          <c:dPt>
            <c:idx val="0"/>
            <c:bubble3D val="0"/>
          </c:dPt>
          <c:dPt>
            <c:idx val="1"/>
            <c:bubble3D val="0"/>
            <c:explosion val="11"/>
            <c:spPr>
              <a:solidFill>
                <a:srgbClr val="00B050"/>
              </a:solidFill>
            </c:spPr>
          </c:dPt>
          <c:dPt>
            <c:idx val="2"/>
            <c:bubble3D val="0"/>
            <c:spPr>
              <a:solidFill>
                <a:srgbClr val="FF0000"/>
              </a:solidFill>
            </c:spPr>
          </c:dPt>
          <c:dPt>
            <c:idx val="3"/>
            <c:bubble3D val="0"/>
            <c:spPr>
              <a:solidFill>
                <a:srgbClr val="FFC000"/>
              </a:solidFill>
            </c:spPr>
          </c:dPt>
          <c:dPt>
            <c:idx val="4"/>
            <c:bubble3D val="0"/>
            <c:spPr>
              <a:solidFill>
                <a:srgbClr val="7030A0"/>
              </a:solidFill>
            </c:spPr>
          </c:dPt>
          <c:dLbls>
            <c:dLbl>
              <c:idx val="0"/>
              <c:delete val="1"/>
            </c:dLbl>
            <c:dLbl>
              <c:idx val="2"/>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0</c:v>
                </c:pt>
                <c:pt idx="1">
                  <c:v>100</c:v>
                </c:pt>
                <c:pt idx="2">
                  <c:v>0</c:v>
                </c:pt>
                <c:pt idx="3">
                  <c:v>0</c:v>
                </c:pt>
                <c:pt idx="4">
                  <c:v>0</c:v>
                </c:pt>
              </c:numCache>
            </c:numRef>
          </c:val>
        </c:ser>
        <c:dLbls>
          <c:showLegendKey val="0"/>
          <c:showVal val="0"/>
          <c:showCatName val="0"/>
          <c:showSerName val="0"/>
          <c:showPercent val="0"/>
          <c:showBubbleSize val="0"/>
          <c:showLeaderLines val="1"/>
        </c:dLbls>
      </c:pie3DChart>
      <c:spPr>
        <a:gradFill>
          <a:gsLst>
            <a:gs pos="0">
              <a:schemeClr val="bg1">
                <a:lumMod val="65000"/>
              </a:schemeClr>
            </a:gs>
            <a:gs pos="50000">
              <a:schemeClr val="accent1">
                <a:tint val="44500"/>
                <a:satMod val="160000"/>
              </a:schemeClr>
            </a:gs>
            <a:gs pos="100000">
              <a:schemeClr val="accent1">
                <a:tint val="23500"/>
                <a:satMod val="160000"/>
              </a:schemeClr>
            </a:gs>
          </a:gsLst>
          <a:lin ang="5400000" scaled="0"/>
        </a:gradFill>
      </c:spPr>
    </c:plotArea>
    <c:legend>
      <c:legendPos val="r"/>
      <c:layout>
        <c:manualLayout>
          <c:xMode val="edge"/>
          <c:yMode val="edge"/>
          <c:x val="0.69978709832585662"/>
          <c:y val="7.4768415142137085E-2"/>
          <c:w val="0.25506017923058422"/>
          <c:h val="0.76158451976798602"/>
        </c:manualLayout>
      </c:layout>
      <c:overlay val="0"/>
      <c:spPr>
        <a:gradFill>
          <a:gsLst>
            <a:gs pos="0">
              <a:schemeClr val="accent6">
                <a:lumMod val="75000"/>
              </a:schemeClr>
            </a:gs>
            <a:gs pos="50000">
              <a:schemeClr val="accent1">
                <a:tint val="44500"/>
                <a:satMod val="160000"/>
              </a:schemeClr>
            </a:gs>
            <a:gs pos="100000">
              <a:schemeClr val="accent1">
                <a:tint val="23500"/>
                <a:satMod val="160000"/>
              </a:schemeClr>
            </a:gs>
          </a:gsLst>
          <a:lin ang="5400000" scaled="0"/>
        </a:gradFill>
      </c:spPr>
    </c:legend>
    <c:plotVisOnly val="1"/>
    <c:dispBlanksAs val="gap"/>
    <c:showDLblsOverMax val="0"/>
  </c:chart>
  <c:spPr>
    <a:gradFill>
      <a:gsLst>
        <a:gs pos="0">
          <a:srgbClr val="92D050"/>
        </a:gs>
        <a:gs pos="50000">
          <a:schemeClr val="accent1">
            <a:tint val="44500"/>
            <a:satMod val="160000"/>
          </a:schemeClr>
        </a:gs>
        <a:gs pos="100000">
          <a:schemeClr val="accent1">
            <a:tint val="23500"/>
            <a:satMod val="160000"/>
          </a:schemeClr>
        </a:gs>
      </a:gsLst>
      <a:lin ang="5400000" scaled="0"/>
    </a:gradFill>
    <a:ln cmpd="tri">
      <a:solidFill>
        <a:schemeClr val="accent1"/>
      </a:solid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9858219255499854E-2"/>
          <c:y val="2.5906217442376898E-2"/>
          <c:w val="0.64633309282554818"/>
          <c:h val="0.92900098227788597"/>
        </c:manualLayout>
      </c:layout>
      <c:pie3DChart>
        <c:varyColors val="1"/>
        <c:ser>
          <c:idx val="0"/>
          <c:order val="0"/>
          <c:dPt>
            <c:idx val="0"/>
            <c:bubble3D val="0"/>
            <c:spPr>
              <a:solidFill>
                <a:srgbClr val="00B050"/>
              </a:solidFill>
            </c:spPr>
          </c:dPt>
          <c:dPt>
            <c:idx val="4"/>
            <c:bubble3D val="0"/>
            <c:spPr>
              <a:solidFill>
                <a:srgbClr val="FF0000"/>
              </a:solidFill>
            </c:spPr>
          </c:dPt>
          <c:dLbls>
            <c:dLbl>
              <c:idx val="0"/>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0</c:v>
                </c:pt>
                <c:pt idx="1">
                  <c:v>60</c:v>
                </c:pt>
                <c:pt idx="2">
                  <c:v>40</c:v>
                </c:pt>
                <c:pt idx="3">
                  <c:v>0</c:v>
                </c:pt>
                <c:pt idx="4">
                  <c:v>0</c:v>
                </c:pt>
              </c:numCache>
            </c:numRef>
          </c:val>
        </c:ser>
        <c:dLbls>
          <c:showLegendKey val="0"/>
          <c:showVal val="0"/>
          <c:showCatName val="0"/>
          <c:showSerName val="0"/>
          <c:showPercent val="0"/>
          <c:showBubbleSize val="0"/>
          <c:showLeaderLines val="1"/>
        </c:dLbls>
      </c:pie3DChart>
      <c:spPr>
        <a:gradFill>
          <a:gsLst>
            <a:gs pos="0">
              <a:srgbClr val="CC66FF"/>
            </a:gs>
            <a:gs pos="50000">
              <a:schemeClr val="accent1">
                <a:tint val="44500"/>
                <a:satMod val="160000"/>
              </a:schemeClr>
            </a:gs>
            <a:gs pos="100000">
              <a:schemeClr val="accent1">
                <a:tint val="23500"/>
                <a:satMod val="160000"/>
              </a:schemeClr>
            </a:gs>
          </a:gsLst>
          <a:lin ang="5400000" scaled="0"/>
        </a:gradFill>
      </c:spPr>
    </c:plotArea>
    <c:legend>
      <c:legendPos val="r"/>
      <c:layout>
        <c:manualLayout>
          <c:xMode val="edge"/>
          <c:yMode val="edge"/>
          <c:x val="0.69978709832585662"/>
          <c:y val="7.4768415142137085E-2"/>
          <c:w val="0.25506017923058422"/>
          <c:h val="0.76158451976798602"/>
        </c:manualLayout>
      </c:layout>
      <c:overlay val="0"/>
      <c:spPr>
        <a:gradFill>
          <a:gsLst>
            <a:gs pos="74000">
              <a:srgbClr val="FFFF00"/>
            </a:gs>
            <a:gs pos="50000">
              <a:schemeClr val="accent1">
                <a:tint val="44500"/>
                <a:satMod val="160000"/>
              </a:schemeClr>
            </a:gs>
            <a:gs pos="100000">
              <a:schemeClr val="accent1">
                <a:tint val="23500"/>
                <a:satMod val="160000"/>
              </a:schemeClr>
            </a:gs>
          </a:gsLst>
          <a:lin ang="5400000" scaled="0"/>
        </a:gradFill>
      </c:spPr>
    </c:legend>
    <c:plotVisOnly val="1"/>
    <c:dispBlanksAs val="gap"/>
    <c:showDLblsOverMax val="0"/>
  </c:chart>
  <c:spPr>
    <a:gradFill>
      <a:gsLst>
        <a:gs pos="0">
          <a:srgbClr val="92D050"/>
        </a:gs>
        <a:gs pos="50000">
          <a:schemeClr val="accent1">
            <a:tint val="44500"/>
            <a:satMod val="160000"/>
          </a:schemeClr>
        </a:gs>
        <a:gs pos="100000">
          <a:schemeClr val="accent1">
            <a:tint val="23500"/>
            <a:satMod val="160000"/>
          </a:schemeClr>
        </a:gs>
      </a:gsLst>
      <a:lin ang="5400000" scaled="0"/>
    </a:gradFill>
    <a:ln cmpd="tri">
      <a:solidFill>
        <a:schemeClr val="accent1"/>
      </a:solid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9858204975374095E-2"/>
          <c:y val="2.0634290468086975E-2"/>
          <c:w val="0.64633309282554818"/>
          <c:h val="0.92900098227788597"/>
        </c:manualLayout>
      </c:layout>
      <c:pie3DChart>
        <c:varyColors val="1"/>
        <c:ser>
          <c:idx val="0"/>
          <c:order val="0"/>
          <c:explosion val="25"/>
          <c:dPt>
            <c:idx val="0"/>
            <c:bubble3D val="0"/>
            <c:explosion val="15"/>
            <c:spPr>
              <a:solidFill>
                <a:srgbClr val="FF6600"/>
              </a:solidFill>
            </c:spPr>
          </c:dPt>
          <c:dPt>
            <c:idx val="1"/>
            <c:bubble3D val="0"/>
            <c:spPr>
              <a:solidFill>
                <a:srgbClr val="00B0F0"/>
              </a:solidFill>
            </c:spPr>
          </c:dPt>
          <c:dPt>
            <c:idx val="2"/>
            <c:bubble3D val="0"/>
            <c:spPr>
              <a:solidFill>
                <a:srgbClr val="00B050"/>
              </a:solidFill>
            </c:spPr>
          </c:dPt>
          <c:dPt>
            <c:idx val="3"/>
            <c:bubble3D val="0"/>
            <c:spPr>
              <a:solidFill>
                <a:srgbClr val="FFFF00"/>
              </a:solidFill>
            </c:spPr>
          </c:dPt>
          <c:dPt>
            <c:idx val="4"/>
            <c:bubble3D val="0"/>
            <c:spPr>
              <a:solidFill>
                <a:srgbClr val="7030A0"/>
              </a:solidFill>
            </c:spPr>
          </c:dPt>
          <c:dLbls>
            <c:dLbl>
              <c:idx val="0"/>
              <c:delete val="1"/>
            </c:dLbl>
            <c:dLbl>
              <c:idx val="2"/>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0</c:v>
                </c:pt>
                <c:pt idx="1">
                  <c:v>100</c:v>
                </c:pt>
                <c:pt idx="2">
                  <c:v>0</c:v>
                </c:pt>
                <c:pt idx="3">
                  <c:v>0</c:v>
                </c:pt>
                <c:pt idx="4">
                  <c:v>0</c:v>
                </c:pt>
              </c:numCache>
            </c:numRef>
          </c:val>
        </c:ser>
        <c:dLbls>
          <c:showLegendKey val="0"/>
          <c:showVal val="0"/>
          <c:showCatName val="0"/>
          <c:showSerName val="0"/>
          <c:showPercent val="0"/>
          <c:showBubbleSize val="0"/>
          <c:showLeaderLines val="1"/>
        </c:dLbls>
      </c:pie3DChart>
      <c:spPr>
        <a:gradFill>
          <a:gsLst>
            <a:gs pos="0">
              <a:srgbClr val="CC66FF"/>
            </a:gs>
            <a:gs pos="50000">
              <a:schemeClr val="accent1">
                <a:tint val="44500"/>
                <a:satMod val="160000"/>
              </a:schemeClr>
            </a:gs>
            <a:gs pos="100000">
              <a:schemeClr val="accent1">
                <a:tint val="23500"/>
                <a:satMod val="160000"/>
              </a:schemeClr>
            </a:gs>
          </a:gsLst>
          <a:lin ang="5400000" scaled="0"/>
        </a:gradFill>
      </c:spPr>
    </c:plotArea>
    <c:legend>
      <c:legendPos val="r"/>
      <c:layout>
        <c:manualLayout>
          <c:xMode val="edge"/>
          <c:yMode val="edge"/>
          <c:x val="0.69978709832585662"/>
          <c:y val="7.4768415142137085E-2"/>
          <c:w val="0.25506017923058422"/>
          <c:h val="0.76158451976798602"/>
        </c:manualLayout>
      </c:layout>
      <c:overlay val="0"/>
      <c:spPr>
        <a:gradFill>
          <a:gsLst>
            <a:gs pos="0">
              <a:srgbClr val="FFFF00"/>
            </a:gs>
            <a:gs pos="50000">
              <a:schemeClr val="accent1">
                <a:tint val="44500"/>
                <a:satMod val="160000"/>
              </a:schemeClr>
            </a:gs>
            <a:gs pos="100000">
              <a:schemeClr val="accent1">
                <a:tint val="23500"/>
                <a:satMod val="160000"/>
              </a:schemeClr>
            </a:gs>
          </a:gsLst>
          <a:lin ang="5400000" scaled="0"/>
        </a:gradFill>
      </c:spPr>
    </c:legend>
    <c:plotVisOnly val="1"/>
    <c:dispBlanksAs val="gap"/>
    <c:showDLblsOverMax val="0"/>
  </c:chart>
  <c:spPr>
    <a:gradFill>
      <a:gsLst>
        <a:gs pos="0">
          <a:srgbClr val="92D050"/>
        </a:gs>
        <a:gs pos="50000">
          <a:schemeClr val="accent1">
            <a:tint val="44500"/>
            <a:satMod val="160000"/>
          </a:schemeClr>
        </a:gs>
        <a:gs pos="100000">
          <a:schemeClr val="accent1">
            <a:tint val="23500"/>
            <a:satMod val="160000"/>
          </a:schemeClr>
        </a:gs>
      </a:gsLst>
      <a:lin ang="5400000" scaled="0"/>
    </a:gradFill>
    <a:ln cmpd="tri">
      <a:solidFill>
        <a:schemeClr val="accent1"/>
      </a:solid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2973636670411622E-2"/>
          <c:y val="3.1502908102257386E-2"/>
          <c:w val="0.64633309282554818"/>
          <c:h val="0.92900098227788597"/>
        </c:manualLayout>
      </c:layout>
      <c:pie3DChart>
        <c:varyColors val="1"/>
        <c:ser>
          <c:idx val="0"/>
          <c:order val="0"/>
          <c:dPt>
            <c:idx val="0"/>
            <c:bubble3D val="0"/>
            <c:spPr>
              <a:solidFill>
                <a:srgbClr val="00B050"/>
              </a:solidFill>
            </c:spPr>
          </c:dPt>
          <c:dPt>
            <c:idx val="1"/>
            <c:bubble3D val="0"/>
            <c:spPr>
              <a:solidFill>
                <a:srgbClr val="FF0000"/>
              </a:solidFill>
            </c:spPr>
          </c:dPt>
          <c:dPt>
            <c:idx val="2"/>
            <c:bubble3D val="0"/>
            <c:spPr>
              <a:solidFill>
                <a:srgbClr val="00B0F0"/>
              </a:solidFill>
            </c:spPr>
          </c:dPt>
          <c:dPt>
            <c:idx val="4"/>
            <c:bubble3D val="0"/>
            <c:spPr>
              <a:solidFill>
                <a:srgbClr val="FFC000"/>
              </a:solidFill>
            </c:spPr>
          </c:dPt>
          <c:dLbls>
            <c:dLbl>
              <c:idx val="0"/>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0</c:v>
                </c:pt>
                <c:pt idx="1">
                  <c:v>20</c:v>
                </c:pt>
                <c:pt idx="2">
                  <c:v>80</c:v>
                </c:pt>
                <c:pt idx="3">
                  <c:v>0</c:v>
                </c:pt>
                <c:pt idx="4">
                  <c:v>0</c:v>
                </c:pt>
              </c:numCache>
            </c:numRef>
          </c:val>
        </c:ser>
        <c:dLbls>
          <c:showLegendKey val="0"/>
          <c:showVal val="0"/>
          <c:showCatName val="0"/>
          <c:showSerName val="0"/>
          <c:showPercent val="0"/>
          <c:showBubbleSize val="0"/>
          <c:showLeaderLines val="1"/>
        </c:dLbls>
      </c:pie3DChart>
      <c:spPr>
        <a:gradFill>
          <a:gsLst>
            <a:gs pos="0">
              <a:srgbClr val="CC66FF"/>
            </a:gs>
            <a:gs pos="50000">
              <a:schemeClr val="accent1">
                <a:tint val="44500"/>
                <a:satMod val="160000"/>
              </a:schemeClr>
            </a:gs>
            <a:gs pos="100000">
              <a:schemeClr val="accent1">
                <a:tint val="23500"/>
                <a:satMod val="160000"/>
              </a:schemeClr>
            </a:gs>
          </a:gsLst>
          <a:lin ang="5400000" scaled="0"/>
        </a:gradFill>
      </c:spPr>
    </c:plotArea>
    <c:legend>
      <c:legendPos val="r"/>
      <c:layout>
        <c:manualLayout>
          <c:xMode val="edge"/>
          <c:yMode val="edge"/>
          <c:x val="0.69978709832585662"/>
          <c:y val="7.4768415142137085E-2"/>
          <c:w val="0.27571415018905771"/>
          <c:h val="0.76158451976798602"/>
        </c:manualLayout>
      </c:layout>
      <c:overlay val="0"/>
      <c:spPr>
        <a:gradFill>
          <a:gsLst>
            <a:gs pos="93000">
              <a:schemeClr val="accent5">
                <a:lumMod val="75000"/>
              </a:schemeClr>
            </a:gs>
            <a:gs pos="50000">
              <a:schemeClr val="accent1">
                <a:tint val="44500"/>
                <a:satMod val="160000"/>
              </a:schemeClr>
            </a:gs>
            <a:gs pos="100000">
              <a:schemeClr val="accent1">
                <a:tint val="23500"/>
                <a:satMod val="160000"/>
              </a:schemeClr>
            </a:gs>
          </a:gsLst>
          <a:lin ang="5400000" scaled="0"/>
        </a:gradFill>
      </c:spPr>
    </c:legend>
    <c:plotVisOnly val="1"/>
    <c:dispBlanksAs val="gap"/>
    <c:showDLblsOverMax val="0"/>
  </c:chart>
  <c:spPr>
    <a:gradFill>
      <a:gsLst>
        <a:gs pos="0">
          <a:srgbClr val="92D050"/>
        </a:gs>
        <a:gs pos="50000">
          <a:schemeClr val="accent1">
            <a:tint val="44500"/>
            <a:satMod val="160000"/>
          </a:schemeClr>
        </a:gs>
        <a:gs pos="100000">
          <a:schemeClr val="accent1">
            <a:tint val="23500"/>
            <a:satMod val="160000"/>
          </a:schemeClr>
        </a:gs>
      </a:gsLst>
      <a:lin ang="5400000" scaled="0"/>
    </a:gradFill>
    <a:ln cmpd="tri">
      <a:solidFill>
        <a:schemeClr val="accent1"/>
      </a:solid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9858204975374095E-2"/>
          <c:y val="2.0634290468086975E-2"/>
          <c:w val="0.64633309282554818"/>
          <c:h val="0.92900098227788597"/>
        </c:manualLayout>
      </c:layout>
      <c:pie3DChart>
        <c:varyColors val="1"/>
        <c:ser>
          <c:idx val="0"/>
          <c:order val="0"/>
          <c:dPt>
            <c:idx val="0"/>
            <c:bubble3D val="0"/>
            <c:spPr>
              <a:solidFill>
                <a:schemeClr val="accent6">
                  <a:lumMod val="75000"/>
                </a:schemeClr>
              </a:solidFill>
            </c:spPr>
          </c:dPt>
          <c:dPt>
            <c:idx val="1"/>
            <c:bubble3D val="0"/>
            <c:spPr>
              <a:solidFill>
                <a:srgbClr val="00B050"/>
              </a:solidFill>
            </c:spPr>
          </c:dPt>
          <c:dPt>
            <c:idx val="2"/>
            <c:bubble3D val="0"/>
            <c:spPr>
              <a:solidFill>
                <a:srgbClr val="FF0000"/>
              </a:solidFill>
            </c:spPr>
          </c:dPt>
          <c:dLbls>
            <c:dLbl>
              <c:idx val="0"/>
              <c:delete val="1"/>
            </c:dLbl>
            <c:dLbl>
              <c:idx val="2"/>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0</c:v>
                </c:pt>
                <c:pt idx="1">
                  <c:v>80</c:v>
                </c:pt>
                <c:pt idx="2">
                  <c:v>0</c:v>
                </c:pt>
                <c:pt idx="3">
                  <c:v>20</c:v>
                </c:pt>
                <c:pt idx="4">
                  <c:v>0</c:v>
                </c:pt>
              </c:numCache>
            </c:numRef>
          </c:val>
        </c:ser>
        <c:dLbls>
          <c:showLegendKey val="0"/>
          <c:showVal val="0"/>
          <c:showCatName val="0"/>
          <c:showSerName val="0"/>
          <c:showPercent val="0"/>
          <c:showBubbleSize val="0"/>
          <c:showLeaderLines val="1"/>
        </c:dLbls>
      </c:pie3DChart>
      <c:spPr>
        <a:gradFill>
          <a:gsLst>
            <a:gs pos="0">
              <a:srgbClr val="CC66FF"/>
            </a:gs>
            <a:gs pos="50000">
              <a:schemeClr val="accent1">
                <a:tint val="44500"/>
                <a:satMod val="160000"/>
              </a:schemeClr>
            </a:gs>
            <a:gs pos="100000">
              <a:schemeClr val="accent1">
                <a:tint val="23500"/>
                <a:satMod val="160000"/>
              </a:schemeClr>
            </a:gs>
          </a:gsLst>
          <a:lin ang="5400000" scaled="0"/>
        </a:gradFill>
      </c:spPr>
    </c:plotArea>
    <c:legend>
      <c:legendPos val="r"/>
      <c:layout>
        <c:manualLayout>
          <c:xMode val="edge"/>
          <c:yMode val="edge"/>
          <c:x val="0.69978709832585662"/>
          <c:y val="7.4768415142137085E-2"/>
          <c:w val="0.2788496042922417"/>
          <c:h val="0.76158451976798602"/>
        </c:manualLayout>
      </c:layout>
      <c:overlay val="0"/>
      <c:spPr>
        <a:gradFill>
          <a:gsLst>
            <a:gs pos="93000">
              <a:srgbClr val="FF0000">
                <a:lumMod val="59000"/>
                <a:lumOff val="41000"/>
              </a:srgbClr>
            </a:gs>
            <a:gs pos="50000">
              <a:schemeClr val="accent1">
                <a:tint val="44500"/>
                <a:satMod val="160000"/>
              </a:schemeClr>
            </a:gs>
            <a:gs pos="100000">
              <a:schemeClr val="accent1">
                <a:tint val="23500"/>
                <a:satMod val="160000"/>
              </a:schemeClr>
            </a:gs>
          </a:gsLst>
          <a:lin ang="5400000" scaled="0"/>
        </a:gradFill>
      </c:spPr>
    </c:legend>
    <c:plotVisOnly val="1"/>
    <c:dispBlanksAs val="gap"/>
    <c:showDLblsOverMax val="0"/>
  </c:chart>
  <c:spPr>
    <a:gradFill>
      <a:gsLst>
        <a:gs pos="0">
          <a:srgbClr val="92D050"/>
        </a:gs>
        <a:gs pos="50000">
          <a:schemeClr val="accent1">
            <a:tint val="44500"/>
            <a:satMod val="160000"/>
          </a:schemeClr>
        </a:gs>
        <a:gs pos="100000">
          <a:schemeClr val="accent1">
            <a:tint val="23500"/>
            <a:satMod val="160000"/>
          </a:schemeClr>
        </a:gs>
      </a:gsLst>
      <a:lin ang="5400000" scaled="0"/>
    </a:gradFill>
    <a:ln cmpd="tri">
      <a:solidFill>
        <a:schemeClr val="accent1"/>
      </a:solid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9858204975374095E-2"/>
          <c:y val="2.0634290468086975E-2"/>
          <c:w val="0.64633309282554818"/>
          <c:h val="0.92900098227788597"/>
        </c:manualLayout>
      </c:layout>
      <c:pie3DChart>
        <c:varyColors val="1"/>
        <c:ser>
          <c:idx val="0"/>
          <c:order val="0"/>
          <c:dPt>
            <c:idx val="0"/>
            <c:bubble3D val="0"/>
            <c:spPr>
              <a:solidFill>
                <a:srgbClr val="FF33CC"/>
              </a:solidFill>
            </c:spPr>
          </c:dPt>
          <c:dPt>
            <c:idx val="1"/>
            <c:bubble3D val="0"/>
            <c:spPr>
              <a:solidFill>
                <a:srgbClr val="00B0F0"/>
              </a:solidFill>
            </c:spPr>
          </c:dPt>
          <c:dPt>
            <c:idx val="2"/>
            <c:bubble3D val="0"/>
            <c:spPr>
              <a:solidFill>
                <a:srgbClr val="99FF33"/>
              </a:solidFill>
            </c:spPr>
          </c:dPt>
          <c:dPt>
            <c:idx val="3"/>
            <c:bubble3D val="0"/>
            <c:spPr>
              <a:solidFill>
                <a:schemeClr val="bg1">
                  <a:lumMod val="95000"/>
                </a:schemeClr>
              </a:solidFill>
            </c:spPr>
          </c:dPt>
          <c:dPt>
            <c:idx val="4"/>
            <c:bubble3D val="0"/>
            <c:spPr>
              <a:solidFill>
                <a:srgbClr val="FFC000"/>
              </a:solidFill>
            </c:spPr>
          </c:dPt>
          <c:dLbls>
            <c:dLbl>
              <c:idx val="0"/>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0</c:v>
                </c:pt>
                <c:pt idx="1">
                  <c:v>20</c:v>
                </c:pt>
                <c:pt idx="2">
                  <c:v>80</c:v>
                </c:pt>
                <c:pt idx="3">
                  <c:v>0</c:v>
                </c:pt>
                <c:pt idx="4">
                  <c:v>0</c:v>
                </c:pt>
              </c:numCache>
            </c:numRef>
          </c:val>
        </c:ser>
        <c:dLbls>
          <c:showLegendKey val="0"/>
          <c:showVal val="0"/>
          <c:showCatName val="0"/>
          <c:showSerName val="0"/>
          <c:showPercent val="0"/>
          <c:showBubbleSize val="0"/>
          <c:showLeaderLines val="1"/>
        </c:dLbls>
      </c:pie3DChart>
      <c:spPr>
        <a:gradFill>
          <a:gsLst>
            <a:gs pos="0">
              <a:srgbClr val="CC66FF"/>
            </a:gs>
            <a:gs pos="50000">
              <a:schemeClr val="accent1">
                <a:tint val="44500"/>
                <a:satMod val="160000"/>
              </a:schemeClr>
            </a:gs>
            <a:gs pos="100000">
              <a:schemeClr val="accent1">
                <a:tint val="23500"/>
                <a:satMod val="160000"/>
              </a:schemeClr>
            </a:gs>
          </a:gsLst>
          <a:lin ang="5400000" scaled="0"/>
        </a:gradFill>
      </c:spPr>
    </c:plotArea>
    <c:legend>
      <c:legendPos val="r"/>
      <c:layout>
        <c:manualLayout>
          <c:xMode val="edge"/>
          <c:yMode val="edge"/>
          <c:x val="0.69978709832585662"/>
          <c:y val="7.4768415142137085E-2"/>
          <c:w val="0.25506017923058422"/>
          <c:h val="0.76158451976798602"/>
        </c:manualLayout>
      </c:layout>
      <c:overlay val="0"/>
      <c:spPr>
        <a:gradFill>
          <a:gsLst>
            <a:gs pos="93000">
              <a:schemeClr val="accent5">
                <a:lumMod val="75000"/>
              </a:schemeClr>
            </a:gs>
            <a:gs pos="29000">
              <a:schemeClr val="accent1">
                <a:tint val="44500"/>
                <a:satMod val="160000"/>
              </a:schemeClr>
            </a:gs>
            <a:gs pos="100000">
              <a:schemeClr val="accent1">
                <a:tint val="23500"/>
                <a:satMod val="160000"/>
              </a:schemeClr>
            </a:gs>
          </a:gsLst>
          <a:lin ang="5400000" scaled="0"/>
        </a:gradFill>
      </c:spPr>
    </c:legend>
    <c:plotVisOnly val="1"/>
    <c:dispBlanksAs val="gap"/>
    <c:showDLblsOverMax val="0"/>
  </c:chart>
  <c:spPr>
    <a:gradFill>
      <a:gsLst>
        <a:gs pos="26000">
          <a:srgbClr val="92D050"/>
        </a:gs>
        <a:gs pos="36000">
          <a:schemeClr val="accent1">
            <a:tint val="44500"/>
            <a:satMod val="160000"/>
          </a:schemeClr>
        </a:gs>
        <a:gs pos="100000">
          <a:schemeClr val="accent1">
            <a:tint val="23500"/>
            <a:satMod val="160000"/>
          </a:schemeClr>
        </a:gs>
      </a:gsLst>
      <a:lin ang="5400000" scaled="0"/>
    </a:gradFill>
    <a:ln cmpd="tri">
      <a:solidFill>
        <a:schemeClr val="accent1"/>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030271029863591E-2"/>
          <c:y val="3.5694913878928036E-2"/>
          <c:w val="0.62097695015215981"/>
          <c:h val="0.84218138606229642"/>
        </c:manualLayout>
      </c:layout>
      <c:pie3DChart>
        <c:varyColors val="1"/>
        <c:ser>
          <c:idx val="0"/>
          <c:order val="0"/>
          <c:dPt>
            <c:idx val="0"/>
            <c:bubble3D val="0"/>
            <c:spPr>
              <a:solidFill>
                <a:srgbClr val="FF3300"/>
              </a:solidFill>
            </c:spPr>
          </c:dPt>
          <c:dPt>
            <c:idx val="1"/>
            <c:bubble3D val="0"/>
            <c:spPr>
              <a:solidFill>
                <a:srgbClr val="008000"/>
              </a:solidFill>
            </c:spPr>
          </c:dPt>
          <c:dPt>
            <c:idx val="2"/>
            <c:bubble3D val="0"/>
            <c:spPr>
              <a:solidFill>
                <a:srgbClr val="9900CC"/>
              </a:solidFill>
            </c:spPr>
          </c:dPt>
          <c:dPt>
            <c:idx val="4"/>
            <c:bubble3D val="0"/>
            <c:spPr>
              <a:solidFill>
                <a:srgbClr val="99CCFF"/>
              </a:solidFill>
            </c:spPr>
          </c:dPt>
          <c:dLbls>
            <c:dLbl>
              <c:idx val="2"/>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81.818181818181813</c:v>
                </c:pt>
                <c:pt idx="1">
                  <c:v>18.181818181818183</c:v>
                </c:pt>
                <c:pt idx="2">
                  <c:v>0</c:v>
                </c:pt>
                <c:pt idx="3">
                  <c:v>0</c:v>
                </c:pt>
                <c:pt idx="4">
                  <c:v>0</c:v>
                </c:pt>
              </c:numCache>
            </c:numRef>
          </c:val>
        </c:ser>
        <c:dLbls>
          <c:showLegendKey val="0"/>
          <c:showVal val="0"/>
          <c:showCatName val="0"/>
          <c:showSerName val="0"/>
          <c:showPercent val="0"/>
          <c:showBubbleSize val="0"/>
          <c:showLeaderLines val="1"/>
        </c:dLbls>
      </c:pie3DChart>
      <c:spPr>
        <a:pattFill prst="pct40">
          <a:fgClr>
            <a:srgbClr val="C00000"/>
          </a:fgClr>
          <a:bgClr>
            <a:schemeClr val="bg1"/>
          </a:bgClr>
        </a:pattFill>
      </c:spPr>
    </c:plotArea>
    <c:legend>
      <c:legendPos val="r"/>
      <c:layout>
        <c:manualLayout>
          <c:xMode val="edge"/>
          <c:yMode val="edge"/>
          <c:x val="0.6634870221568816"/>
          <c:y val="3.4655238407699039E-2"/>
          <c:w val="0.30472956394983225"/>
          <c:h val="0.70082658938466036"/>
        </c:manualLayout>
      </c:layout>
      <c:overlay val="0"/>
      <c:spPr>
        <a:solidFill>
          <a:schemeClr val="accent3">
            <a:lumMod val="60000"/>
            <a:lumOff val="40000"/>
          </a:schemeClr>
        </a:solidFill>
      </c:spPr>
      <c:txPr>
        <a:bodyPr/>
        <a:lstStyle/>
        <a:p>
          <a:pPr>
            <a:defRPr sz="800">
              <a:latin typeface="Arial" pitchFamily="34" charset="0"/>
              <a:cs typeface="Arial" pitchFamily="34" charset="0"/>
            </a:defRPr>
          </a:pPr>
          <a:endParaRPr lang="tr-TR"/>
        </a:p>
      </c:txPr>
    </c:legend>
    <c:plotVisOnly val="1"/>
    <c:dispBlanksAs val="gap"/>
    <c:showDLblsOverMax val="0"/>
  </c:chart>
  <c:spPr>
    <a:solidFill>
      <a:schemeClr val="tx1">
        <a:lumMod val="50000"/>
        <a:lumOff val="50000"/>
      </a:schemeClr>
    </a:solidFill>
    <a:ln cmpd="tri">
      <a:solidFill>
        <a:schemeClr val="accent1"/>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5077770772135792E-2"/>
          <c:y val="3.0492159672282828E-2"/>
          <c:w val="0.64367694663167108"/>
          <c:h val="0.94184281054577945"/>
        </c:manualLayout>
      </c:layout>
      <c:pie3DChart>
        <c:varyColors val="1"/>
        <c:ser>
          <c:idx val="0"/>
          <c:order val="0"/>
          <c:dPt>
            <c:idx val="0"/>
            <c:bubble3D val="0"/>
            <c:spPr>
              <a:solidFill>
                <a:srgbClr val="FF0066"/>
              </a:solidFill>
            </c:spPr>
          </c:dPt>
          <c:dPt>
            <c:idx val="1"/>
            <c:bubble3D val="0"/>
            <c:spPr>
              <a:solidFill>
                <a:srgbClr val="00FF00"/>
              </a:solidFill>
            </c:spPr>
          </c:dPt>
          <c:dPt>
            <c:idx val="2"/>
            <c:bubble3D val="0"/>
          </c:dPt>
          <c:dLbls>
            <c:dLbl>
              <c:idx val="2"/>
              <c:layout>
                <c:manualLayout>
                  <c:x val="2.0773302325995117E-2"/>
                  <c:y val="3.8259870975584681E-3"/>
                </c:manualLayout>
              </c:layout>
              <c:showLegendKey val="0"/>
              <c:showVal val="0"/>
              <c:showCatName val="0"/>
              <c:showSerName val="0"/>
              <c:showPercent val="1"/>
              <c:showBubbleSize val="0"/>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54.545454545454547</c:v>
                </c:pt>
                <c:pt idx="1">
                  <c:v>36.363636363636367</c:v>
                </c:pt>
                <c:pt idx="2">
                  <c:v>9.0909090909090917</c:v>
                </c:pt>
                <c:pt idx="3">
                  <c:v>0</c:v>
                </c:pt>
                <c:pt idx="4">
                  <c:v>0</c:v>
                </c:pt>
              </c:numCache>
            </c:numRef>
          </c:val>
        </c:ser>
        <c:dLbls>
          <c:showLegendKey val="0"/>
          <c:showVal val="0"/>
          <c:showCatName val="0"/>
          <c:showSerName val="0"/>
          <c:showPercent val="0"/>
          <c:showBubbleSize val="0"/>
          <c:showLeaderLines val="1"/>
        </c:dLbls>
      </c:pie3DChart>
      <c:spPr>
        <a:pattFill prst="diagBrick">
          <a:fgClr>
            <a:schemeClr val="accent3">
              <a:lumMod val="50000"/>
            </a:schemeClr>
          </a:fgClr>
          <a:bgClr>
            <a:schemeClr val="bg1"/>
          </a:bgClr>
        </a:pattFill>
      </c:spPr>
    </c:plotArea>
    <c:legend>
      <c:legendPos val="r"/>
      <c:layout>
        <c:manualLayout>
          <c:xMode val="edge"/>
          <c:yMode val="edge"/>
          <c:x val="0.71121797049807811"/>
          <c:y val="5.1598127160887373E-2"/>
          <c:w val="0.26995928557274212"/>
          <c:h val="0.89692821796422828"/>
        </c:manualLayout>
      </c:layout>
      <c:overlay val="0"/>
      <c:spPr>
        <a:solidFill>
          <a:schemeClr val="accent3">
            <a:lumMod val="50000"/>
            <a:alpha val="40000"/>
          </a:schemeClr>
        </a:solidFill>
      </c:spPr>
      <c:txPr>
        <a:bodyPr/>
        <a:lstStyle/>
        <a:p>
          <a:pPr>
            <a:defRPr sz="800">
              <a:latin typeface="Arial" pitchFamily="34" charset="0"/>
              <a:cs typeface="Arial" pitchFamily="34" charset="0"/>
            </a:defRPr>
          </a:pPr>
          <a:endParaRPr lang="tr-TR"/>
        </a:p>
      </c:txPr>
    </c:legend>
    <c:plotVisOnly val="1"/>
    <c:dispBlanksAs val="gap"/>
    <c:showDLblsOverMax val="0"/>
  </c:chart>
  <c:spPr>
    <a:solidFill>
      <a:schemeClr val="accent6">
        <a:lumMod val="20000"/>
        <a:lumOff val="80000"/>
      </a:schemeClr>
    </a:solidFill>
    <a:ln cmpd="tri">
      <a:solidFill>
        <a:schemeClr val="accent1"/>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6233968471993737E-2"/>
          <c:y val="2.3801719512165514E-2"/>
          <c:w val="0.64367694663167108"/>
          <c:h val="0.94184281054577945"/>
        </c:manualLayout>
      </c:layout>
      <c:pie3DChart>
        <c:varyColors val="1"/>
        <c:ser>
          <c:idx val="0"/>
          <c:order val="0"/>
          <c:dPt>
            <c:idx val="0"/>
            <c:bubble3D val="0"/>
            <c:spPr>
              <a:solidFill>
                <a:srgbClr val="FF66CC"/>
              </a:solidFill>
            </c:spPr>
          </c:dPt>
          <c:dPt>
            <c:idx val="1"/>
            <c:bubble3D val="0"/>
            <c:spPr>
              <a:solidFill>
                <a:srgbClr val="99FF66"/>
              </a:solidFill>
            </c:spPr>
          </c:dPt>
          <c:dPt>
            <c:idx val="3"/>
            <c:bubble3D val="0"/>
            <c:spPr>
              <a:solidFill>
                <a:srgbClr val="FF0000"/>
              </a:solidFill>
            </c:spPr>
          </c:dPt>
          <c:dLbls>
            <c:dLbl>
              <c:idx val="1"/>
              <c:layout>
                <c:manualLayout>
                  <c:x val="3.5962197463667113E-2"/>
                  <c:y val="0.11226899738761444"/>
                </c:manualLayout>
              </c:layout>
              <c:showLegendKey val="0"/>
              <c:showVal val="0"/>
              <c:showCatName val="0"/>
              <c:showSerName val="0"/>
              <c:showPercent val="1"/>
              <c:showBubbleSize val="0"/>
            </c:dLbl>
            <c:dLbl>
              <c:idx val="2"/>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90.909090909090907</c:v>
                </c:pt>
                <c:pt idx="1">
                  <c:v>9.0909090909090917</c:v>
                </c:pt>
                <c:pt idx="2">
                  <c:v>0</c:v>
                </c:pt>
                <c:pt idx="3">
                  <c:v>0</c:v>
                </c:pt>
                <c:pt idx="4">
                  <c:v>0</c:v>
                </c:pt>
              </c:numCache>
            </c:numRef>
          </c:val>
        </c:ser>
        <c:dLbls>
          <c:showLegendKey val="0"/>
          <c:showVal val="0"/>
          <c:showCatName val="0"/>
          <c:showSerName val="0"/>
          <c:showPercent val="0"/>
          <c:showBubbleSize val="0"/>
          <c:showLeaderLines val="1"/>
        </c:dLbls>
      </c:pie3DChart>
      <c:spPr>
        <a:pattFill prst="openDmnd">
          <a:fgClr>
            <a:schemeClr val="accent6">
              <a:lumMod val="75000"/>
            </a:schemeClr>
          </a:fgClr>
          <a:bgClr>
            <a:schemeClr val="accent5">
              <a:lumMod val="40000"/>
              <a:lumOff val="60000"/>
            </a:schemeClr>
          </a:bgClr>
        </a:pattFill>
      </c:spPr>
    </c:plotArea>
    <c:legend>
      <c:legendPos val="r"/>
      <c:layout>
        <c:manualLayout>
          <c:xMode val="edge"/>
          <c:yMode val="edge"/>
          <c:x val="0.68776852436317715"/>
          <c:y val="0.11685107354180171"/>
          <c:w val="0.30359441631662171"/>
          <c:h val="0.81948277837881933"/>
        </c:manualLayout>
      </c:layout>
      <c:overlay val="0"/>
      <c:spPr>
        <a:solidFill>
          <a:schemeClr val="accent6">
            <a:lumMod val="60000"/>
            <a:lumOff val="40000"/>
          </a:schemeClr>
        </a:solidFill>
      </c:spPr>
      <c:txPr>
        <a:bodyPr/>
        <a:lstStyle/>
        <a:p>
          <a:pPr>
            <a:defRPr sz="800">
              <a:latin typeface="Arial" pitchFamily="34" charset="0"/>
              <a:cs typeface="Arial" pitchFamily="34" charset="0"/>
            </a:defRPr>
          </a:pPr>
          <a:endParaRPr lang="tr-TR"/>
        </a:p>
      </c:txPr>
    </c:legend>
    <c:plotVisOnly val="1"/>
    <c:dispBlanksAs val="gap"/>
    <c:showDLblsOverMax val="0"/>
  </c:chart>
  <c:spPr>
    <a:solidFill>
      <a:schemeClr val="tx2">
        <a:lumMod val="40000"/>
        <a:lumOff val="60000"/>
        <a:alpha val="77000"/>
      </a:schemeClr>
    </a:solidFill>
    <a:ln cmpd="tri">
      <a:solidFill>
        <a:schemeClr val="accent1"/>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3301255067201108E-2"/>
          <c:y val="2.3803580748371873E-2"/>
          <c:w val="0.64367694663167108"/>
          <c:h val="0.94184281054577945"/>
        </c:manualLayout>
      </c:layout>
      <c:pie3DChart>
        <c:varyColors val="1"/>
        <c:ser>
          <c:idx val="0"/>
          <c:order val="0"/>
          <c:dPt>
            <c:idx val="3"/>
            <c:bubble3D val="0"/>
            <c:spPr>
              <a:solidFill>
                <a:srgbClr val="FFC000"/>
              </a:solidFill>
            </c:spPr>
          </c:dPt>
          <c:dLbls>
            <c:dLbl>
              <c:idx val="2"/>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54.545454545454547</c:v>
                </c:pt>
                <c:pt idx="1">
                  <c:v>45.454545454545453</c:v>
                </c:pt>
                <c:pt idx="2">
                  <c:v>0</c:v>
                </c:pt>
                <c:pt idx="3">
                  <c:v>0</c:v>
                </c:pt>
                <c:pt idx="4">
                  <c:v>0</c:v>
                </c:pt>
              </c:numCache>
            </c:numRef>
          </c:val>
        </c:ser>
        <c:dLbls>
          <c:showLegendKey val="0"/>
          <c:showVal val="0"/>
          <c:showCatName val="0"/>
          <c:showSerName val="0"/>
          <c:showPercent val="0"/>
          <c:showBubbleSize val="0"/>
          <c:showLeaderLines val="1"/>
        </c:dLbls>
      </c:pie3DChart>
      <c:spPr>
        <a:pattFill prst="pct5">
          <a:fgClr>
            <a:schemeClr val="tx1"/>
          </a:fgClr>
          <a:bgClr>
            <a:schemeClr val="bg1">
              <a:lumMod val="85000"/>
            </a:schemeClr>
          </a:bgClr>
        </a:pattFill>
      </c:spPr>
    </c:plotArea>
    <c:legend>
      <c:legendPos val="r"/>
      <c:layout>
        <c:manualLayout>
          <c:xMode val="edge"/>
          <c:yMode val="edge"/>
          <c:x val="0.71116523581534341"/>
          <c:y val="0.10394096541870348"/>
          <c:w val="0.27040441554389483"/>
          <c:h val="0.73042166770876993"/>
        </c:manualLayout>
      </c:layout>
      <c:overlay val="0"/>
      <c:spPr>
        <a:solidFill>
          <a:schemeClr val="bg1">
            <a:lumMod val="95000"/>
          </a:schemeClr>
        </a:solidFill>
      </c:spPr>
      <c:txPr>
        <a:bodyPr/>
        <a:lstStyle/>
        <a:p>
          <a:pPr>
            <a:defRPr sz="800">
              <a:latin typeface="Arial" pitchFamily="34" charset="0"/>
              <a:cs typeface="Arial" pitchFamily="34" charset="0"/>
            </a:defRPr>
          </a:pPr>
          <a:endParaRPr lang="tr-TR"/>
        </a:p>
      </c:txPr>
    </c:legend>
    <c:plotVisOnly val="1"/>
    <c:dispBlanksAs val="gap"/>
    <c:showDLblsOverMax val="0"/>
  </c:chart>
  <c:spPr>
    <a:solidFill>
      <a:srgbClr val="FFC000">
        <a:alpha val="46000"/>
      </a:srgbClr>
    </a:solidFill>
    <a:ln cmpd="tri">
      <a:solidFill>
        <a:schemeClr val="accent1"/>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4086513124718996E-2"/>
          <c:y val="3.4972113169184055E-2"/>
          <c:w val="0.64367694663167108"/>
          <c:h val="0.94184281054577945"/>
        </c:manualLayout>
      </c:layout>
      <c:pie3DChart>
        <c:varyColors val="1"/>
        <c:ser>
          <c:idx val="0"/>
          <c:order val="0"/>
          <c:dPt>
            <c:idx val="0"/>
            <c:bubble3D val="0"/>
          </c:dPt>
          <c:dPt>
            <c:idx val="2"/>
            <c:bubble3D val="0"/>
            <c:spPr>
              <a:solidFill>
                <a:srgbClr val="FFC000"/>
              </a:solidFill>
            </c:spPr>
          </c:dPt>
          <c:dLbls>
            <c:dLbl>
              <c:idx val="2"/>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90.909090909090907</c:v>
                </c:pt>
                <c:pt idx="1">
                  <c:v>9.0909090909090917</c:v>
                </c:pt>
                <c:pt idx="2">
                  <c:v>0</c:v>
                </c:pt>
                <c:pt idx="3">
                  <c:v>0</c:v>
                </c:pt>
                <c:pt idx="4">
                  <c:v>0</c:v>
                </c:pt>
              </c:numCache>
            </c:numRef>
          </c:val>
        </c:ser>
        <c:dLbls>
          <c:showLegendKey val="0"/>
          <c:showVal val="0"/>
          <c:showCatName val="0"/>
          <c:showSerName val="0"/>
          <c:showPercent val="0"/>
          <c:showBubbleSize val="0"/>
          <c:showLeaderLines val="1"/>
        </c:dLbls>
      </c:pie3DChart>
      <c:spPr>
        <a:pattFill prst="diagBrick">
          <a:fgClr>
            <a:schemeClr val="accent3">
              <a:lumMod val="50000"/>
            </a:schemeClr>
          </a:fgClr>
          <a:bgClr>
            <a:schemeClr val="bg2">
              <a:lumMod val="90000"/>
            </a:schemeClr>
          </a:bgClr>
        </a:pattFill>
      </c:spPr>
    </c:plotArea>
    <c:legend>
      <c:legendPos val="r"/>
      <c:layout>
        <c:manualLayout>
          <c:xMode val="edge"/>
          <c:yMode val="edge"/>
          <c:x val="0.68659259884503732"/>
          <c:y val="8.1455427539032565E-2"/>
          <c:w val="0.29499079087238195"/>
          <c:h val="0.80941657548171309"/>
        </c:manualLayout>
      </c:layout>
      <c:overlay val="0"/>
      <c:spPr>
        <a:solidFill>
          <a:schemeClr val="bg1">
            <a:lumMod val="85000"/>
          </a:schemeClr>
        </a:solidFill>
      </c:spPr>
      <c:txPr>
        <a:bodyPr/>
        <a:lstStyle/>
        <a:p>
          <a:pPr>
            <a:defRPr sz="800">
              <a:latin typeface="Arial" pitchFamily="34" charset="0"/>
              <a:cs typeface="Arial" pitchFamily="34" charset="0"/>
            </a:defRPr>
          </a:pPr>
          <a:endParaRPr lang="tr-TR"/>
        </a:p>
      </c:txPr>
    </c:legend>
    <c:plotVisOnly val="1"/>
    <c:dispBlanksAs val="gap"/>
    <c:showDLblsOverMax val="0"/>
  </c:chart>
  <c:spPr>
    <a:solidFill>
      <a:srgbClr val="92D050"/>
    </a:solidFill>
    <a:ln cmpd="tri">
      <a:solidFill>
        <a:schemeClr val="accent1"/>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607260559378749E-2"/>
          <c:y val="2.7511776002054598E-2"/>
          <c:w val="0.64367694663167108"/>
          <c:h val="0.94184281054577945"/>
        </c:manualLayout>
      </c:layout>
      <c:pie3DChart>
        <c:varyColors val="1"/>
        <c:ser>
          <c:idx val="0"/>
          <c:order val="0"/>
          <c:dPt>
            <c:idx val="0"/>
            <c:bubble3D val="0"/>
            <c:spPr>
              <a:solidFill>
                <a:srgbClr val="FF0066"/>
              </a:solidFill>
            </c:spPr>
          </c:dPt>
          <c:dPt>
            <c:idx val="1"/>
            <c:bubble3D val="0"/>
            <c:spPr>
              <a:solidFill>
                <a:srgbClr val="00FF00"/>
              </a:solidFill>
            </c:spPr>
          </c:dPt>
          <c:dLbls>
            <c:dLbl>
              <c:idx val="2"/>
              <c:delete val="1"/>
            </c:dLbl>
            <c:dLbl>
              <c:idx val="3"/>
              <c:delete val="1"/>
            </c:dLbl>
            <c:dLbl>
              <c:idx val="4"/>
              <c:delete val="1"/>
            </c:dLbl>
            <c:txPr>
              <a:bodyPr/>
              <a:lstStyle/>
              <a:p>
                <a:pPr>
                  <a:defRPr sz="1200" baseline="0">
                    <a:solidFill>
                      <a:sysClr val="windowText" lastClr="000000"/>
                    </a:solidFill>
                    <a:latin typeface="Arial Black" pitchFamily="34" charset="0"/>
                  </a:defRPr>
                </a:pPr>
                <a:endParaRPr lang="tr-TR"/>
              </a:p>
            </c:txPr>
            <c:showLegendKey val="0"/>
            <c:showVal val="0"/>
            <c:showCatName val="0"/>
            <c:showSerName val="0"/>
            <c:showPercent val="1"/>
            <c:showBubbleSize val="0"/>
            <c:showLeaderLines val="1"/>
          </c:dLbls>
          <c:cat>
            <c:strRef>
              <c:f>GRAFİK!$A$6:$E$6</c:f>
              <c:strCache>
                <c:ptCount val="5"/>
                <c:pt idx="0">
                  <c:v>Kesinlikle Katılıyorum</c:v>
                </c:pt>
                <c:pt idx="1">
                  <c:v>Katılıyorum</c:v>
                </c:pt>
                <c:pt idx="2">
                  <c:v>Kararsızım</c:v>
                </c:pt>
                <c:pt idx="3">
                  <c:v>Kısmen Katılıyorum</c:v>
                </c:pt>
                <c:pt idx="4">
                  <c:v>Katılmıyorum</c:v>
                </c:pt>
              </c:strCache>
            </c:strRef>
          </c:cat>
          <c:val>
            <c:numRef>
              <c:f>GRAFİK!$A$7:$E$7</c:f>
              <c:numCache>
                <c:formatCode>0</c:formatCode>
                <c:ptCount val="5"/>
                <c:pt idx="0">
                  <c:v>72.727272727272734</c:v>
                </c:pt>
                <c:pt idx="1">
                  <c:v>4.615384615384615</c:v>
                </c:pt>
                <c:pt idx="2">
                  <c:v>0</c:v>
                </c:pt>
                <c:pt idx="3">
                  <c:v>0</c:v>
                </c:pt>
                <c:pt idx="4">
                  <c:v>0</c:v>
                </c:pt>
              </c:numCache>
            </c:numRef>
          </c:val>
        </c:ser>
        <c:dLbls>
          <c:showLegendKey val="0"/>
          <c:showVal val="0"/>
          <c:showCatName val="0"/>
          <c:showSerName val="0"/>
          <c:showPercent val="0"/>
          <c:showBubbleSize val="0"/>
          <c:showLeaderLines val="1"/>
        </c:dLbls>
      </c:pie3DChart>
      <c:spPr>
        <a:pattFill prst="diagBrick">
          <a:fgClr>
            <a:srgbClr val="00CC99"/>
          </a:fgClr>
          <a:bgClr>
            <a:schemeClr val="bg1"/>
          </a:bgClr>
        </a:pattFill>
      </c:spPr>
    </c:plotArea>
    <c:legend>
      <c:legendPos val="r"/>
      <c:layout>
        <c:manualLayout>
          <c:xMode val="edge"/>
          <c:yMode val="edge"/>
          <c:x val="0.68555085548330075"/>
          <c:y val="9.1522154059875183E-2"/>
          <c:w val="0.29524919649678916"/>
          <c:h val="0.75021126275601024"/>
        </c:manualLayout>
      </c:layout>
      <c:overlay val="0"/>
      <c:spPr>
        <a:solidFill>
          <a:srgbClr val="FFC000">
            <a:alpha val="49000"/>
          </a:srgbClr>
        </a:solidFill>
      </c:spPr>
      <c:txPr>
        <a:bodyPr/>
        <a:lstStyle/>
        <a:p>
          <a:pPr>
            <a:defRPr sz="800">
              <a:latin typeface="Arial" pitchFamily="34" charset="0"/>
              <a:cs typeface="Arial" pitchFamily="34" charset="0"/>
            </a:defRPr>
          </a:pPr>
          <a:endParaRPr lang="tr-TR"/>
        </a:p>
      </c:txPr>
    </c:legend>
    <c:plotVisOnly val="1"/>
    <c:dispBlanksAs val="gap"/>
    <c:showDLblsOverMax val="0"/>
  </c:chart>
  <c:spPr>
    <a:solidFill>
      <a:schemeClr val="accent5">
        <a:lumMod val="60000"/>
        <a:lumOff val="40000"/>
        <a:alpha val="85000"/>
      </a:schemeClr>
    </a:solidFill>
    <a:ln cmpd="tri">
      <a:solidFill>
        <a:schemeClr val="accent1"/>
      </a:solid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solidFill>
          <a:schemeClr val="bg2">
            <a:lumMod val="50000"/>
          </a:schemeClr>
        </a:soli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flip="none" rotWithShape="1">
          <a:gsLst>
            <a:gs pos="39000">
              <a:srgbClr val="70AD47">
                <a:hueOff val="0"/>
                <a:satOff val="0"/>
                <a:lumOff val="0"/>
                <a:alphaOff val="0"/>
                <a:satMod val="103000"/>
                <a:lumMod val="102000"/>
                <a:tint val="94000"/>
              </a:srgbClr>
            </a:gs>
            <a:gs pos="74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path path="rect">
            <a:fillToRect l="100000" t="100000"/>
          </a:path>
          <a:tileRect r="-100000" b="-10000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custScaleX="100057" custScaleY="100057"/>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custLinFactNeighborX="0" custLinFactNeighborY="1717"/>
      <dgm:spPr>
        <a:xfrm>
          <a:off x="1638924" y="41228"/>
          <a:ext cx="5225404" cy="5225404"/>
        </a:xfrm>
        <a:prstGeom prst="circularArrow">
          <a:avLst>
            <a:gd name="adj1" fmla="val 5085"/>
            <a:gd name="adj2" fmla="val 327528"/>
            <a:gd name="adj3" fmla="val 19472472"/>
            <a:gd name="adj4" fmla="val 16200251"/>
            <a:gd name="adj5" fmla="val 5932"/>
          </a:avLst>
        </a:prstGeom>
        <a:solidFill>
          <a:schemeClr val="bg2">
            <a:lumMod val="50000"/>
          </a:schemeClr>
        </a:soli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F41D1F9-6B55-4F5E-AEE9-A713785E1A31}" type="presOf" srcId="{9AF66792-BEEB-4FEB-B68B-FC30221BAEDC}" destId="{A1BFAE48-9AEF-4CE2-881C-145A2B40B699}" srcOrd="1" destOrd="0" presId="urn:microsoft.com/office/officeart/2005/8/layout/cycle8"/>
    <dgm:cxn modelId="{21BB8229-3DE8-41DE-A07A-433E3CA24722}"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21C4352-1D44-4C6B-9363-E1E762C8E843}" type="presOf" srcId="{E8BE0BFE-2A93-4BC8-B8DE-3F71AC38D567}" destId="{E9FBB2A5-3CF1-4CA9-AA14-6E5ECC6DD6B0}" srcOrd="1" destOrd="0" presId="urn:microsoft.com/office/officeart/2005/8/layout/cycle8"/>
    <dgm:cxn modelId="{A4C6416E-808B-4317-8309-4731A83DF2E9}"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DA5286FE-CD13-4D57-BD41-9A5F1AFA4186}" type="presOf" srcId="{9AF66792-BEEB-4FEB-B68B-FC30221BAEDC}" destId="{C5494AC2-E33F-4DD2-9D4B-315106DC9766}"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19D383C8-D1AA-4F10-AB60-BD6DF93AA875}" type="presOf" srcId="{F83FC750-7CDE-46AB-A0BA-DBC4B9D44BE3}" destId="{A8D1F0D5-26EB-48DA-960D-825E6FE928B2}" srcOrd="0" destOrd="0" presId="urn:microsoft.com/office/officeart/2005/8/layout/cycle8"/>
    <dgm:cxn modelId="{5EC5DE43-E06B-48FD-89FC-7CC75FB77E12}" type="presOf" srcId="{9D338396-06AA-489D-A885-57821F5608AF}" destId="{74328851-9D17-4B33-B14E-5ED6C473319D}" srcOrd="1" destOrd="0" presId="urn:microsoft.com/office/officeart/2005/8/layout/cycle8"/>
    <dgm:cxn modelId="{603E38B5-6175-4C3F-B5EF-36AE6F11623A}" type="presOf" srcId="{9D338396-06AA-489D-A885-57821F5608AF}" destId="{8960C805-F742-4752-A3B8-A7047D0574FA}" srcOrd="0" destOrd="0" presId="urn:microsoft.com/office/officeart/2005/8/layout/cycle8"/>
    <dgm:cxn modelId="{000FEA0C-ADC7-4C98-81B5-78A9A6387AE3}" type="presOf" srcId="{5F865183-0FED-4482-8550-87B2A8C2AA82}" destId="{BA526683-F383-411A-BD21-A957D08B123F}" srcOrd="0" destOrd="0" presId="urn:microsoft.com/office/officeart/2005/8/layout/cycle8"/>
    <dgm:cxn modelId="{85944FC9-16E4-47B5-81E0-5F4D2B340D4D}"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48A1E679-CC04-42E6-8789-ECBE3F945FEB}" type="presOf" srcId="{F83FC750-7CDE-46AB-A0BA-DBC4B9D44BE3}" destId="{7C1AB41B-5598-4485-A44D-C347A61B4CBC}" srcOrd="1" destOrd="0" presId="urn:microsoft.com/office/officeart/2005/8/layout/cycle8"/>
    <dgm:cxn modelId="{1CA2B7DD-E9C6-47B7-9A1C-1EF73CC7F433}"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EF16F8E-5940-4D70-A8E5-0103B571A5F5}" type="presOf" srcId="{D87EEC32-D642-4C15-8C65-E323814D2A3A}" destId="{0670A7F0-9DCA-427C-8C0A-B4C908BAC054}" srcOrd="1" destOrd="0" presId="urn:microsoft.com/office/officeart/2005/8/layout/cycle8"/>
    <dgm:cxn modelId="{2F000477-AF6E-4EB4-AC02-56D7B39A0E46}" type="presParOf" srcId="{BA526683-F383-411A-BD21-A957D08B123F}" destId="{267B72DD-396A-4206-8F4C-85D79C74CCAD}" srcOrd="0" destOrd="0" presId="urn:microsoft.com/office/officeart/2005/8/layout/cycle8"/>
    <dgm:cxn modelId="{E99B5E8A-2FBA-411A-8ECC-643332B0E4A9}" type="presParOf" srcId="{BA526683-F383-411A-BD21-A957D08B123F}" destId="{76741CD6-A839-4282-8258-5C7E678D3A5F}" srcOrd="1" destOrd="0" presId="urn:microsoft.com/office/officeart/2005/8/layout/cycle8"/>
    <dgm:cxn modelId="{294D5A1D-9882-4415-9066-0E4D02B2109A}" type="presParOf" srcId="{BA526683-F383-411A-BD21-A957D08B123F}" destId="{0161085C-00D5-4CA7-B7B4-7072D5C40C1D}" srcOrd="2" destOrd="0" presId="urn:microsoft.com/office/officeart/2005/8/layout/cycle8"/>
    <dgm:cxn modelId="{AB2D8283-D78A-4BE0-9F56-B524BFD1BAC1}" type="presParOf" srcId="{BA526683-F383-411A-BD21-A957D08B123F}" destId="{E9FBB2A5-3CF1-4CA9-AA14-6E5ECC6DD6B0}" srcOrd="3" destOrd="0" presId="urn:microsoft.com/office/officeart/2005/8/layout/cycle8"/>
    <dgm:cxn modelId="{1394FE0C-4179-4337-97AF-301FB140974B}" type="presParOf" srcId="{BA526683-F383-411A-BD21-A957D08B123F}" destId="{8960C805-F742-4752-A3B8-A7047D0574FA}" srcOrd="4" destOrd="0" presId="urn:microsoft.com/office/officeart/2005/8/layout/cycle8"/>
    <dgm:cxn modelId="{3C0CE09B-54D3-446B-B4A0-41F67FB9E466}" type="presParOf" srcId="{BA526683-F383-411A-BD21-A957D08B123F}" destId="{F9BAE066-5F77-4D2A-8EBB-3E2B5ED5B8F6}" srcOrd="5" destOrd="0" presId="urn:microsoft.com/office/officeart/2005/8/layout/cycle8"/>
    <dgm:cxn modelId="{2EBB2DE0-EB6A-4272-9BF6-625484794697}" type="presParOf" srcId="{BA526683-F383-411A-BD21-A957D08B123F}" destId="{724342BE-275A-4C17-8746-BB3F74C86E9A}" srcOrd="6" destOrd="0" presId="urn:microsoft.com/office/officeart/2005/8/layout/cycle8"/>
    <dgm:cxn modelId="{21D041EA-94DE-4B7B-A995-E0A76D7E2F56}" type="presParOf" srcId="{BA526683-F383-411A-BD21-A957D08B123F}" destId="{74328851-9D17-4B33-B14E-5ED6C473319D}" srcOrd="7" destOrd="0" presId="urn:microsoft.com/office/officeart/2005/8/layout/cycle8"/>
    <dgm:cxn modelId="{3D0B151B-9279-4246-882B-CF56E2E9E5A2}" type="presParOf" srcId="{BA526683-F383-411A-BD21-A957D08B123F}" destId="{100A08BA-E811-4584-A13C-228AF0A8A454}" srcOrd="8" destOrd="0" presId="urn:microsoft.com/office/officeart/2005/8/layout/cycle8"/>
    <dgm:cxn modelId="{0A17F4C7-ACDE-49AF-8F18-EF0D2806F103}" type="presParOf" srcId="{BA526683-F383-411A-BD21-A957D08B123F}" destId="{10C6BB2E-F0EC-4195-A687-1B651A3EFA76}" srcOrd="9" destOrd="0" presId="urn:microsoft.com/office/officeart/2005/8/layout/cycle8"/>
    <dgm:cxn modelId="{B48A017D-365B-4BAB-877D-7C043B11F55F}" type="presParOf" srcId="{BA526683-F383-411A-BD21-A957D08B123F}" destId="{8F326C79-01EA-49A9-93CF-B76D99523F6F}" srcOrd="10" destOrd="0" presId="urn:microsoft.com/office/officeart/2005/8/layout/cycle8"/>
    <dgm:cxn modelId="{DA60AA5D-5FFD-4A86-B90A-9A578416EAB7}" type="presParOf" srcId="{BA526683-F383-411A-BD21-A957D08B123F}" destId="{0670A7F0-9DCA-427C-8C0A-B4C908BAC054}" srcOrd="11" destOrd="0" presId="urn:microsoft.com/office/officeart/2005/8/layout/cycle8"/>
    <dgm:cxn modelId="{BF61D590-EE04-4C0F-AF94-7FD57058729F}" type="presParOf" srcId="{BA526683-F383-411A-BD21-A957D08B123F}" destId="{C5494AC2-E33F-4DD2-9D4B-315106DC9766}" srcOrd="12" destOrd="0" presId="urn:microsoft.com/office/officeart/2005/8/layout/cycle8"/>
    <dgm:cxn modelId="{39C02323-0A3E-4D9A-80E5-EE56E4111D97}" type="presParOf" srcId="{BA526683-F383-411A-BD21-A957D08B123F}" destId="{DCE20721-BDA9-4878-B677-ECD404A96052}" srcOrd="13" destOrd="0" presId="urn:microsoft.com/office/officeart/2005/8/layout/cycle8"/>
    <dgm:cxn modelId="{202C0C28-BE4E-4256-923C-B3DF90475405}" type="presParOf" srcId="{BA526683-F383-411A-BD21-A957D08B123F}" destId="{05E765BB-BC5C-4A33-B523-B9E8DE4B5339}" srcOrd="14" destOrd="0" presId="urn:microsoft.com/office/officeart/2005/8/layout/cycle8"/>
    <dgm:cxn modelId="{E5C82913-3B5E-44DC-B7BB-42D493396041}" type="presParOf" srcId="{BA526683-F383-411A-BD21-A957D08B123F}" destId="{A1BFAE48-9AEF-4CE2-881C-145A2B40B699}" srcOrd="15" destOrd="0" presId="urn:microsoft.com/office/officeart/2005/8/layout/cycle8"/>
    <dgm:cxn modelId="{A35935FA-EA32-427E-AB33-9663268359A8}" type="presParOf" srcId="{BA526683-F383-411A-BD21-A957D08B123F}" destId="{373A7CE9-2D8B-48FF-A7E7-FD1818748C0E}" srcOrd="16" destOrd="0" presId="urn:microsoft.com/office/officeart/2005/8/layout/cycle8"/>
    <dgm:cxn modelId="{76AC38BC-3CE8-4082-A9AB-1F31CD4104B0}" type="presParOf" srcId="{BA526683-F383-411A-BD21-A957D08B123F}" destId="{3F64E8A9-68A0-49A0-9836-9DC0636C5308}" srcOrd="17" destOrd="0" presId="urn:microsoft.com/office/officeart/2005/8/layout/cycle8"/>
    <dgm:cxn modelId="{71EE7AFD-9A8E-4DA5-8FA3-55C69D8CBC36}" type="presParOf" srcId="{BA526683-F383-411A-BD21-A957D08B123F}" destId="{219E29F9-B39D-4D14-B51F-12F5FC91D16A}" srcOrd="18" destOrd="0" presId="urn:microsoft.com/office/officeart/2005/8/layout/cycle8"/>
    <dgm:cxn modelId="{98274439-81F6-4D04-80D1-422BD019B812}" type="presParOf" srcId="{BA526683-F383-411A-BD21-A957D08B123F}" destId="{A1403B5E-13CE-4459-8B64-0B1573A1231F}" srcOrd="19" destOrd="0" presId="urn:microsoft.com/office/officeart/2005/8/layout/cycle8"/>
    <dgm:cxn modelId="{B2822F32-3EBB-4815-BA4A-001F7EF46737}" type="presParOf" srcId="{BA526683-F383-411A-BD21-A957D08B123F}" destId="{A8D1F0D5-26EB-48DA-960D-825E6FE928B2}" srcOrd="20" destOrd="0" presId="urn:microsoft.com/office/officeart/2005/8/layout/cycle8"/>
    <dgm:cxn modelId="{061A297E-AD48-415E-9346-B8080737DF6E}" type="presParOf" srcId="{BA526683-F383-411A-BD21-A957D08B123F}" destId="{00CD3B3C-3082-4805-826B-376EF526FEE2}" srcOrd="21" destOrd="0" presId="urn:microsoft.com/office/officeart/2005/8/layout/cycle8"/>
    <dgm:cxn modelId="{E4520FFB-F2C5-409F-9066-E16307D826D3}" type="presParOf" srcId="{BA526683-F383-411A-BD21-A957D08B123F}" destId="{2FD8AE9A-C7EC-49F2-9050-CD7F86110061}" srcOrd="22" destOrd="0" presId="urn:microsoft.com/office/officeart/2005/8/layout/cycle8"/>
    <dgm:cxn modelId="{C175928E-4871-4B77-A1F3-F3D6EAA73CDA}" type="presParOf" srcId="{BA526683-F383-411A-BD21-A957D08B123F}" destId="{7C1AB41B-5598-4485-A44D-C347A61B4CBC}" srcOrd="23" destOrd="0" presId="urn:microsoft.com/office/officeart/2005/8/layout/cycle8"/>
    <dgm:cxn modelId="{0B340B71-DB8D-459E-8739-DD4D5D1C2299}" type="presParOf" srcId="{BA526683-F383-411A-BD21-A957D08B123F}" destId="{601CF880-1EA8-49BA-A98C-3E771E83102C}" srcOrd="24" destOrd="0" presId="urn:microsoft.com/office/officeart/2005/8/layout/cycle8"/>
    <dgm:cxn modelId="{9945D87A-0584-4E06-BB01-91250CC75C24}" type="presParOf" srcId="{BA526683-F383-411A-BD21-A957D08B123F}" destId="{ECF12B94-746D-4140-9C29-523F028781F4}" srcOrd="25" destOrd="0" presId="urn:microsoft.com/office/officeart/2005/8/layout/cycle8"/>
    <dgm:cxn modelId="{0DDDDB9E-D489-430E-AD10-022E3E603994}" type="presParOf" srcId="{BA526683-F383-411A-BD21-A957D08B123F}" destId="{AA1D771B-54D6-4293-AFCF-8FD4851F902B}" srcOrd="26" destOrd="0" presId="urn:microsoft.com/office/officeart/2005/8/layout/cycle8"/>
    <dgm:cxn modelId="{73AA323D-D254-4C77-AAED-760F1298B433}" type="presParOf" srcId="{BA526683-F383-411A-BD21-A957D08B123F}" destId="{A12A4E20-5E81-4B37-8861-95D5A02D88F6}" srcOrd="27" destOrd="0" presId="urn:microsoft.com/office/officeart/2005/8/layout/cycle8"/>
    <dgm:cxn modelId="{CE7B6D47-8B08-4EFE-9729-132FD587F84B}" type="presParOf" srcId="{BA526683-F383-411A-BD21-A957D08B123F}" destId="{B88E6692-EF45-4A23-AE28-DC438D3CCFE6}" srcOrd="28" destOrd="0" presId="urn:microsoft.com/office/officeart/2005/8/layout/cycle8"/>
    <dgm:cxn modelId="{C9E8F6F8-0CD2-4E6C-8A71-E3D88901BFBF}"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6070" y="165958"/>
          <a:ext cx="2464586" cy="2464586"/>
        </a:xfrm>
        <a:prstGeom prst="pie">
          <a:avLst>
            <a:gd name="adj1" fmla="val 16200000"/>
            <a:gd name="adj2" fmla="val 19800000"/>
          </a:avLst>
        </a:prstGeom>
        <a:solidFill>
          <a:schemeClr val="bg2">
            <a:lumMod val="5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AİLE BİRLİĞİ BAŞKANI</a:t>
          </a:r>
        </a:p>
      </dsp:txBody>
      <dsp:txXfrm>
        <a:off x="2207043" y="480780"/>
        <a:ext cx="645486" cy="498785"/>
      </dsp:txXfrm>
    </dsp:sp>
    <dsp:sp modelId="{8960C805-F742-4752-A3B8-A7047D0574FA}">
      <dsp:nvSpPr>
        <dsp:cNvPr id="0" name=""/>
        <dsp:cNvSpPr/>
      </dsp:nvSpPr>
      <dsp:spPr>
        <a:xfrm>
          <a:off x="945410" y="216717"/>
          <a:ext cx="2464586" cy="246458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617808" y="1214287"/>
        <a:ext cx="674827" cy="484115"/>
      </dsp:txXfrm>
    </dsp:sp>
    <dsp:sp modelId="{100A08BA-E811-4584-A13C-228AF0A8A454}">
      <dsp:nvSpPr>
        <dsp:cNvPr id="0" name=""/>
        <dsp:cNvSpPr/>
      </dsp:nvSpPr>
      <dsp:spPr>
        <a:xfrm>
          <a:off x="916070" y="267476"/>
          <a:ext cx="2464586" cy="246458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207043" y="1933125"/>
        <a:ext cx="645486" cy="498785"/>
      </dsp:txXfrm>
    </dsp:sp>
    <dsp:sp modelId="{C5494AC2-E33F-4DD2-9D4B-315106DC9766}">
      <dsp:nvSpPr>
        <dsp:cNvPr id="0" name=""/>
        <dsp:cNvSpPr/>
      </dsp:nvSpPr>
      <dsp:spPr>
        <a:xfrm>
          <a:off x="856687" y="266773"/>
          <a:ext cx="2465990" cy="246599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ZÜMRE VE KURULLAR</a:t>
          </a:r>
        </a:p>
      </dsp:txBody>
      <dsp:txXfrm>
        <a:off x="1385113" y="1933372"/>
        <a:ext cx="645854" cy="499069"/>
      </dsp:txXfrm>
    </dsp:sp>
    <dsp:sp modelId="{373A7CE9-2D8B-48FF-A7E7-FD1818748C0E}">
      <dsp:nvSpPr>
        <dsp:cNvPr id="0" name=""/>
        <dsp:cNvSpPr/>
      </dsp:nvSpPr>
      <dsp:spPr>
        <a:xfrm>
          <a:off x="828049" y="216717"/>
          <a:ext cx="2464586" cy="2464586"/>
        </a:xfrm>
        <a:prstGeom prst="pie">
          <a:avLst>
            <a:gd name="adj1" fmla="val 9000000"/>
            <a:gd name="adj2" fmla="val 12600000"/>
          </a:avLst>
        </a:prstGeom>
        <a:gradFill flip="none" rotWithShape="1">
          <a:gsLst>
            <a:gs pos="39000">
              <a:srgbClr val="70AD47">
                <a:hueOff val="0"/>
                <a:satOff val="0"/>
                <a:lumOff val="0"/>
                <a:alphaOff val="0"/>
                <a:satMod val="103000"/>
                <a:lumMod val="102000"/>
                <a:tint val="94000"/>
              </a:srgbClr>
            </a:gs>
            <a:gs pos="74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path path="rect">
            <a:fillToRect l="100000" t="100000"/>
          </a:path>
          <a:tileRect r="-100000" b="-10000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ÖĞRETMEN KURULLARI</a:t>
          </a:r>
        </a:p>
      </dsp:txBody>
      <dsp:txXfrm>
        <a:off x="945410" y="1214287"/>
        <a:ext cx="674827" cy="484115"/>
      </dsp:txXfrm>
    </dsp:sp>
    <dsp:sp modelId="{A8D1F0D5-26EB-48DA-960D-825E6FE928B2}">
      <dsp:nvSpPr>
        <dsp:cNvPr id="0" name=""/>
        <dsp:cNvSpPr/>
      </dsp:nvSpPr>
      <dsp:spPr>
        <a:xfrm>
          <a:off x="857389" y="165958"/>
          <a:ext cx="2464586" cy="246458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MÜDÜRÜ</a:t>
          </a:r>
        </a:p>
      </dsp:txBody>
      <dsp:txXfrm>
        <a:off x="1385515" y="480780"/>
        <a:ext cx="645486" cy="498785"/>
      </dsp:txXfrm>
    </dsp:sp>
    <dsp:sp modelId="{601CF880-1EA8-49BA-A98C-3E771E83102C}">
      <dsp:nvSpPr>
        <dsp:cNvPr id="0" name=""/>
        <dsp:cNvSpPr/>
      </dsp:nvSpPr>
      <dsp:spPr>
        <a:xfrm>
          <a:off x="763410" y="60945"/>
          <a:ext cx="2769725" cy="2769725"/>
        </a:xfrm>
        <a:prstGeom prst="circularArrow">
          <a:avLst>
            <a:gd name="adj1" fmla="val 5085"/>
            <a:gd name="adj2" fmla="val 327528"/>
            <a:gd name="adj3" fmla="val 19472472"/>
            <a:gd name="adj4" fmla="val 16200251"/>
            <a:gd name="adj5" fmla="val 5932"/>
          </a:avLst>
        </a:prstGeom>
        <a:solidFill>
          <a:schemeClr val="bg2">
            <a:lumMod val="5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2751" y="64147"/>
          <a:ext cx="2769725" cy="276972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63410" y="114906"/>
          <a:ext cx="2769725" cy="276972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04899" y="114896"/>
          <a:ext cx="2769725" cy="276972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75569" y="64147"/>
          <a:ext cx="2769725" cy="276972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04910" y="13388"/>
          <a:ext cx="2769725" cy="276972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D41DC-A6A1-466B-ACA2-8A0663C25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36</Pages>
  <Words>4114</Words>
  <Characters>23452</Characters>
  <Application>Microsoft Office Word</Application>
  <DocSecurity>0</DocSecurity>
  <Lines>195</Lines>
  <Paragraphs>55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27511</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Halk</cp:lastModifiedBy>
  <cp:revision>560</cp:revision>
  <cp:lastPrinted>2019-02-27T13:35:00Z</cp:lastPrinted>
  <dcterms:created xsi:type="dcterms:W3CDTF">2019-01-15T10:46:00Z</dcterms:created>
  <dcterms:modified xsi:type="dcterms:W3CDTF">2019-12-26T10:22:00Z</dcterms:modified>
</cp:coreProperties>
</file>